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E" w:rsidRDefault="00F34CBE" w:rsidP="00F34CBE">
      <w:pPr>
        <w:spacing w:line="360" w:lineRule="auto"/>
        <w:ind w:left="5529" w:hanging="11"/>
      </w:pPr>
      <w:r>
        <w:t>Приложение № 18</w:t>
      </w:r>
    </w:p>
    <w:p w:rsidR="00F34CBE" w:rsidRDefault="00F34CBE" w:rsidP="00F34CBE">
      <w:pPr>
        <w:spacing w:line="360" w:lineRule="auto"/>
        <w:ind w:left="5529" w:hanging="11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E4456F" w:rsidRDefault="00E4456F" w:rsidP="00E4456F">
      <w:pPr>
        <w:spacing w:after="2" w:line="360" w:lineRule="auto"/>
        <w:ind w:left="5812" w:right="0" w:firstLine="0"/>
        <w:jc w:val="left"/>
      </w:pPr>
      <w:r>
        <w:t xml:space="preserve">от </w:t>
      </w:r>
      <w:r>
        <w:rPr>
          <w:u w:val="single"/>
        </w:rPr>
        <w:t xml:space="preserve">               9.11.</w:t>
      </w:r>
      <w:r>
        <w:t>2020 г.</w:t>
      </w:r>
    </w:p>
    <w:p w:rsidR="00E4456F" w:rsidRDefault="00E4456F" w:rsidP="00E4456F">
      <w:pPr>
        <w:spacing w:after="301" w:line="360" w:lineRule="auto"/>
        <w:ind w:left="5670" w:right="526" w:firstLine="0"/>
        <w:jc w:val="left"/>
      </w:pPr>
      <w:r>
        <w:t xml:space="preserve">  №_933_/</w:t>
      </w:r>
      <w:proofErr w:type="gramStart"/>
      <w:r>
        <w:t>р</w:t>
      </w:r>
      <w:proofErr w:type="gramEnd"/>
      <w:r>
        <w:t>_____________</w:t>
      </w:r>
      <w:r>
        <w:rPr>
          <w:u w:val="single"/>
        </w:rPr>
        <w:t xml:space="preserve">  </w:t>
      </w:r>
    </w:p>
    <w:p w:rsidR="00F34CBE" w:rsidRDefault="00F34CBE" w:rsidP="00F34CBE">
      <w:pPr>
        <w:spacing w:after="301" w:line="360" w:lineRule="auto"/>
        <w:ind w:left="0" w:right="103" w:firstLine="0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F34CBE" w:rsidRDefault="00F34CBE" w:rsidP="00F34CBE">
      <w:pPr>
        <w:spacing w:after="301" w:line="360" w:lineRule="auto"/>
        <w:ind w:left="0" w:right="103" w:firstLine="0"/>
        <w:jc w:val="center"/>
        <w:rPr>
          <w:b/>
        </w:rPr>
      </w:pPr>
      <w:r>
        <w:rPr>
          <w:b/>
        </w:rPr>
        <w:t>областного конкурсного мероприятия «Конкурс фото, видео и мультимедиа работ по популяризации световозвращающих элементов «Засветись!»»</w:t>
      </w:r>
    </w:p>
    <w:p w:rsidR="00F34CBE" w:rsidRDefault="00F34CBE" w:rsidP="00F34CBE">
      <w:pPr>
        <w:pStyle w:val="1"/>
        <w:spacing w:line="360" w:lineRule="auto"/>
        <w:ind w:left="0" w:right="-39" w:firstLine="591"/>
        <w:rPr>
          <w:sz w:val="28"/>
        </w:rPr>
      </w:pPr>
      <w:r>
        <w:rPr>
          <w:sz w:val="28"/>
        </w:rPr>
        <w:t>1. Общие положения</w:t>
      </w:r>
    </w:p>
    <w:p w:rsidR="00F34CBE" w:rsidRDefault="00F34CBE" w:rsidP="00F34CBE">
      <w:pPr>
        <w:spacing w:after="40" w:line="360" w:lineRule="auto"/>
        <w:ind w:left="0" w:right="-39" w:firstLine="1416"/>
        <w:rPr>
          <w:b/>
        </w:rPr>
      </w:pPr>
      <w:r>
        <w:t>1.1. Настоящее Положение определяет условия организации и проведения областного конкурсного мероприятия «Конкурс фото, видео и мультимедиа работ по популяризации световозвращающих элементов «Засветись!»»</w:t>
      </w:r>
      <w:r>
        <w:rPr>
          <w:b/>
        </w:rPr>
        <w:t xml:space="preserve"> </w:t>
      </w:r>
      <w:r>
        <w:t>(далее —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F34CBE" w:rsidRDefault="00F34CBE" w:rsidP="00F34CBE">
      <w:pPr>
        <w:spacing w:after="38" w:line="360" w:lineRule="auto"/>
        <w:ind w:left="0" w:right="-39" w:firstLine="1416"/>
      </w:pPr>
      <w:r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F34CBE" w:rsidRDefault="00F34CBE" w:rsidP="00F34CBE">
      <w:pPr>
        <w:spacing w:after="39" w:line="360" w:lineRule="auto"/>
        <w:ind w:left="0" w:right="-39" w:firstLine="1416"/>
      </w:pPr>
      <w:r>
        <w:t>1.3. Учредителями Конкурса являются министерство образования и науки Самарской области и управление ГИБДД, ГУ МВД России по Самарской области.</w:t>
      </w:r>
    </w:p>
    <w:p w:rsidR="00F34CBE" w:rsidRDefault="00F34CBE" w:rsidP="00F34CBE">
      <w:pPr>
        <w:spacing w:line="360" w:lineRule="auto"/>
        <w:ind w:left="0" w:right="-39" w:firstLine="1416"/>
      </w:pPr>
      <w:r>
        <w:t xml:space="preserve">1.4. Организатор Конкурса — Центр по профилактике детского дорожно-транспортного травматизма ГБОУ ДО </w:t>
      </w:r>
      <w:proofErr w:type="gramStart"/>
      <w:r>
        <w:t>СО</w:t>
      </w:r>
      <w:proofErr w:type="gramEnd"/>
      <w:r>
        <w:t xml:space="preserve"> Самарский областной центр детско-юношеского технического творчества.</w:t>
      </w:r>
    </w:p>
    <w:p w:rsidR="00F34CBE" w:rsidRDefault="00F34CBE" w:rsidP="00F34CBE">
      <w:pPr>
        <w:spacing w:after="37" w:line="360" w:lineRule="auto"/>
        <w:ind w:left="0" w:right="-39" w:firstLine="1416"/>
      </w:pPr>
      <w:r>
        <w:lastRenderedPageBreak/>
        <w:t>1.5. Конкурс нацелен на привлечение внимания общественности к проблеме формирования культуры поведения детей и подростков на дорогах.</w:t>
      </w:r>
    </w:p>
    <w:p w:rsidR="00F34CBE" w:rsidRDefault="00F34CBE" w:rsidP="00F34CBE">
      <w:pPr>
        <w:spacing w:after="148" w:line="360" w:lineRule="auto"/>
        <w:ind w:left="709" w:right="-39" w:firstLine="0"/>
      </w:pPr>
      <w:r>
        <w:t>1.6. Задачи Конкурса:</w:t>
      </w:r>
    </w:p>
    <w:p w:rsidR="00F34CBE" w:rsidRDefault="00F34CBE" w:rsidP="00F34CBE">
      <w:pPr>
        <w:spacing w:line="360" w:lineRule="auto"/>
        <w:ind w:left="0" w:right="-39" w:firstLine="1416"/>
      </w:pPr>
      <w:r>
        <w:t>пропаганда Правил дорожного движения среди подрастающего поколения; выявление, поддержка юных талантливых фото и видеографов-любителей, и их педагогов, представление их работ широкой общественности, популяризации творческих достижений в фотографии и видео. Применение знаний, умений и навыков в сфере информационных технологий при разработке проектов.</w:t>
      </w:r>
    </w:p>
    <w:p w:rsidR="00F34CBE" w:rsidRDefault="00F34CBE" w:rsidP="00F34CBE">
      <w:pPr>
        <w:pStyle w:val="1"/>
        <w:spacing w:after="153" w:line="360" w:lineRule="auto"/>
        <w:ind w:left="0" w:right="-39" w:firstLine="591"/>
        <w:rPr>
          <w:sz w:val="28"/>
        </w:rPr>
      </w:pPr>
      <w:r>
        <w:rPr>
          <w:sz w:val="28"/>
        </w:rPr>
        <w:t>2. Участники Конкурса</w:t>
      </w:r>
    </w:p>
    <w:p w:rsidR="00F34CBE" w:rsidRDefault="00F34CBE" w:rsidP="00F34CBE">
      <w:pPr>
        <w:spacing w:line="360" w:lineRule="auto"/>
        <w:ind w:left="0" w:right="-39" w:firstLine="1416"/>
      </w:pPr>
      <w:r>
        <w:t>2.1. В Конкурсе могут принимать участие учащиеся детских коллективов фотостудий, творческих объединений общеобразовательных организаций, организаций среднего профессионального образования и организаций дополнительного образования детей. Возраст участников 12 - 18 лет включительно.</w:t>
      </w:r>
    </w:p>
    <w:p w:rsidR="00F34CBE" w:rsidRDefault="00F34CBE" w:rsidP="00F34CBE">
      <w:pPr>
        <w:spacing w:after="143" w:line="360" w:lineRule="auto"/>
        <w:ind w:left="0" w:right="-39" w:firstLine="709"/>
      </w:pPr>
      <w:r>
        <w:t>2.2. На Конкурс принимаются материалы по следующим темам:</w:t>
      </w:r>
    </w:p>
    <w:p w:rsidR="00F34CBE" w:rsidRDefault="00F34CBE" w:rsidP="00F34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9"/>
      </w:pPr>
      <w:r>
        <w:t>«</w:t>
      </w:r>
      <w:proofErr w:type="spellStart"/>
      <w:r>
        <w:t>Фликер</w:t>
      </w:r>
      <w:proofErr w:type="spellEnd"/>
      <w:r>
        <w:t xml:space="preserve"> – твой лучший друг!» (о том, как правильно применять световозвращающие элементы);</w:t>
      </w:r>
    </w:p>
    <w:p w:rsidR="00F34CBE" w:rsidRDefault="00F34CBE" w:rsidP="00F34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360"/>
      </w:pPr>
      <w:r>
        <w:t xml:space="preserve">«ЮИД на страже детской безопасности!» (о деятельности отрядов юных инспекторов движения по популяризации </w:t>
      </w:r>
      <w:proofErr w:type="spellStart"/>
      <w:r>
        <w:t>световозращающих</w:t>
      </w:r>
      <w:proofErr w:type="spellEnd"/>
      <w:r>
        <w:t xml:space="preserve"> элементов);</w:t>
      </w:r>
    </w:p>
    <w:p w:rsidR="00F34CBE" w:rsidRDefault="00F34CBE" w:rsidP="00F34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9" w:firstLine="360"/>
      </w:pPr>
      <w:r>
        <w:t>«Родители - пример детям на дорогах» (в том числе о работе родительского патруля и его патрулировании в целях проверки ношения световозвращающих элементов).</w:t>
      </w:r>
    </w:p>
    <w:p w:rsidR="00F34CBE" w:rsidRDefault="00F34CBE" w:rsidP="00F34CBE">
      <w:pPr>
        <w:spacing w:line="360" w:lineRule="auto"/>
        <w:ind w:left="0" w:right="-39" w:firstLine="1416"/>
      </w:pPr>
      <w:r>
        <w:t>2.3.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F34CBE" w:rsidRDefault="00F34CBE" w:rsidP="00F34CBE">
      <w:pPr>
        <w:spacing w:line="360" w:lineRule="auto"/>
        <w:ind w:left="0" w:right="-39" w:firstLine="1416"/>
      </w:pPr>
    </w:p>
    <w:p w:rsidR="00F34CBE" w:rsidRDefault="00F34CBE" w:rsidP="00F3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0"/>
        <w:jc w:val="center"/>
      </w:pPr>
      <w:r>
        <w:t>Программа Конкурса</w:t>
      </w:r>
    </w:p>
    <w:p w:rsidR="00F34CBE" w:rsidRDefault="00F34CBE" w:rsidP="00F34C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9"/>
      </w:pPr>
      <w:r>
        <w:lastRenderedPageBreak/>
        <w:t>Конку</w:t>
      </w:r>
      <w:proofErr w:type="gramStart"/>
      <w:r>
        <w:t>рс вкл</w:t>
      </w:r>
      <w:proofErr w:type="gramEnd"/>
      <w:r>
        <w:t>ючает в себя несколько конкурсов:</w:t>
      </w:r>
    </w:p>
    <w:p w:rsidR="00F34CBE" w:rsidRDefault="00F34CBE" w:rsidP="00F3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70" w:lineRule="auto"/>
        <w:ind w:left="0" w:right="64" w:firstLine="360"/>
      </w:pPr>
      <w:r>
        <w:t xml:space="preserve">Конкурс видеороликов по популяризации </w:t>
      </w:r>
      <w:proofErr w:type="spellStart"/>
      <w:r>
        <w:t>световозращающих</w:t>
      </w:r>
      <w:proofErr w:type="spellEnd"/>
      <w:r>
        <w:t xml:space="preserve"> элементов. Продолжительность видеоролика, видеофильма — от 2 до 5 минут. Объем файла не более 1ГБ. Допускаются коллективные работы (не более 5 человек);</w:t>
      </w:r>
    </w:p>
    <w:p w:rsidR="00F34CBE" w:rsidRDefault="00F34CBE" w:rsidP="00F3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70" w:lineRule="auto"/>
        <w:ind w:left="0" w:right="64" w:firstLine="360"/>
      </w:pPr>
      <w:r>
        <w:t xml:space="preserve">Конкурс мультимедийных обучающих презентации по правилам безопасного поведения на дорогах и популяризации световозвращающих элементов. Проекты выполняются </w:t>
      </w:r>
      <w:r>
        <w:rPr>
          <w:u w:val="single"/>
        </w:rPr>
        <w:t>индивидуально</w:t>
      </w:r>
      <w:r>
        <w:t xml:space="preserve"> с использованием различных компьютерных программ;</w:t>
      </w:r>
    </w:p>
    <w:p w:rsidR="00F34CBE" w:rsidRDefault="00F34CBE" w:rsidP="00F3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360"/>
      </w:pPr>
      <w:r>
        <w:t xml:space="preserve">Конкурс фоторабот. Конкурсанты представляют </w:t>
      </w:r>
      <w:r>
        <w:rPr>
          <w:u w:val="single"/>
        </w:rPr>
        <w:t>индивидуальные</w:t>
      </w:r>
      <w:r>
        <w:t xml:space="preserve"> работы, выполненные в технике фотографии в цифровом виде в формате </w:t>
      </w:r>
      <w:proofErr w:type="spellStart"/>
      <w:r>
        <w:t>jpg</w:t>
      </w:r>
      <w:proofErr w:type="spellEnd"/>
      <w:r>
        <w:t xml:space="preserve">. </w:t>
      </w:r>
      <w:proofErr w:type="gramStart"/>
      <w:r>
        <w:t>Наименование файла изображения (фотографии) должно содержать фамилию и имя конкурсанта (например:</w:t>
      </w:r>
      <w:proofErr w:type="gramEnd"/>
      <w:r>
        <w:t xml:space="preserve"> </w:t>
      </w:r>
      <w:proofErr w:type="gramStart"/>
      <w:r>
        <w:t>Ivanov_Ivan.jpg).</w:t>
      </w:r>
      <w:proofErr w:type="gramEnd"/>
      <w:r>
        <w:t xml:space="preserve"> </w:t>
      </w:r>
      <w:r>
        <w:rPr>
          <w:u w:val="single"/>
        </w:rPr>
        <w:t>Работы выполняются в индивидуальном порядке, коллективные работы не принимаются.</w:t>
      </w:r>
    </w:p>
    <w:p w:rsidR="00F34CBE" w:rsidRDefault="00F34CBE" w:rsidP="00F34C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9" w:firstLine="709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3CB0F1" wp14:editId="5C5CDFD2">
            <wp:simplePos x="0" y="0"/>
            <wp:positionH relativeFrom="page">
              <wp:posOffset>7593997</wp:posOffset>
            </wp:positionH>
            <wp:positionV relativeFrom="page">
              <wp:posOffset>1234968</wp:posOffset>
            </wp:positionV>
            <wp:extent cx="9149" cy="9148"/>
            <wp:effectExtent l="0" t="0" r="0" b="0"/>
            <wp:wrapSquare wrapText="bothSides" distT="0" distB="0" distL="114300" distR="114300"/>
            <wp:docPr id="15247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03660F" wp14:editId="076F4770">
            <wp:simplePos x="0" y="0"/>
            <wp:positionH relativeFrom="page">
              <wp:posOffset>7598572</wp:posOffset>
            </wp:positionH>
            <wp:positionV relativeFrom="page">
              <wp:posOffset>1427074</wp:posOffset>
            </wp:positionV>
            <wp:extent cx="4575" cy="9148"/>
            <wp:effectExtent l="0" t="0" r="0" b="0"/>
            <wp:wrapSquare wrapText="bothSides" distT="0" distB="0" distL="114300" distR="114300"/>
            <wp:docPr id="15247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3143C13" wp14:editId="4A517B12">
            <wp:simplePos x="0" y="0"/>
            <wp:positionH relativeFrom="page">
              <wp:posOffset>128092</wp:posOffset>
            </wp:positionH>
            <wp:positionV relativeFrom="page">
              <wp:posOffset>6097084</wp:posOffset>
            </wp:positionV>
            <wp:extent cx="100643" cy="4395572"/>
            <wp:effectExtent l="0" t="0" r="0" b="0"/>
            <wp:wrapSquare wrapText="bothSides" distT="0" distB="0" distL="114300" distR="114300"/>
            <wp:docPr id="152477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4395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Участники областного финала Конкурса проходят регистрацию до 21 октября 2021 г на электронной площадке Конкурса по ссылке </w:t>
      </w:r>
      <w:hyperlink r:id="rId9">
        <w:r>
          <w:rPr>
            <w:color w:val="0563C1"/>
            <w:u w:val="single"/>
          </w:rPr>
          <w:t>https://docs.google.com/forms/d/e/1FAIpQLSd0OlY3A8IarzJTIWZ6veAAca-8wUEgqe2GPl8vJZ-0jaqpZw/closedform</w:t>
        </w:r>
      </w:hyperlink>
      <w:r>
        <w:t>, прикрепляют согласие на обработку персональных данных, протокол заседания жюри отборочного этапа, ссылку на размещенную в социальных сетях работу с #засветись63</w:t>
      </w:r>
    </w:p>
    <w:p w:rsidR="00F34CBE" w:rsidRDefault="00F34CBE" w:rsidP="00F34CBE">
      <w:pPr>
        <w:pStyle w:val="1"/>
        <w:spacing w:line="360" w:lineRule="auto"/>
        <w:ind w:left="0" w:right="-39" w:firstLine="591"/>
        <w:rPr>
          <w:sz w:val="28"/>
        </w:rPr>
      </w:pPr>
      <w:r>
        <w:rPr>
          <w:sz w:val="28"/>
        </w:rPr>
        <w:t>4. Порядок проведения Конкурса</w:t>
      </w:r>
    </w:p>
    <w:p w:rsidR="00F34CBE" w:rsidRDefault="00F34CBE" w:rsidP="00F34CBE">
      <w:pPr>
        <w:spacing w:after="135" w:line="360" w:lineRule="auto"/>
        <w:ind w:left="0" w:right="-39" w:firstLine="709"/>
      </w:pPr>
      <w:r>
        <w:t>4.1. Конкурс проводится в несколько этапов:</w:t>
      </w:r>
    </w:p>
    <w:p w:rsidR="00F34CBE" w:rsidRDefault="00F34CBE" w:rsidP="00F34CBE">
      <w:pPr>
        <w:spacing w:line="360" w:lineRule="auto"/>
        <w:ind w:left="14" w:right="216" w:firstLine="694"/>
      </w:pPr>
      <w:r>
        <w:rPr>
          <w:u w:val="single"/>
        </w:rPr>
        <w:t>I этап</w:t>
      </w:r>
      <w:r>
        <w:t xml:space="preserve"> (до 21 октября</w:t>
      </w:r>
      <w:r>
        <w:rPr>
          <w:color w:val="FF0000"/>
        </w:rPr>
        <w:t xml:space="preserve"> </w:t>
      </w:r>
      <w:r>
        <w:t xml:space="preserve">2020 года) - отборочные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spellStart"/>
      <w:r>
        <w:t>г.о</w:t>
      </w:r>
      <w:proofErr w:type="spellEnd"/>
      <w:r>
        <w:t>. Самара и Тольятти совместно со специалистами Самарского и Тольяттинского управлений министерства образования и науки Самарской области, окружными (городскими, районными) Центрами по профилактике ДДТТ совместно с сотрудниками Госавтоинспекции;</w:t>
      </w:r>
    </w:p>
    <w:p w:rsidR="00F34CBE" w:rsidRDefault="00F34CBE" w:rsidP="00F34CBE">
      <w:pPr>
        <w:spacing w:line="360" w:lineRule="auto"/>
        <w:ind w:left="0" w:right="-39" w:firstLine="709"/>
      </w:pPr>
      <w:r>
        <w:rPr>
          <w:u w:val="single"/>
        </w:rPr>
        <w:lastRenderedPageBreak/>
        <w:t>II этап (с 21 – по 31 октября 2021 года)</w:t>
      </w:r>
      <w:r>
        <w:t xml:space="preserve"> — областной финал Конкурса. На финал Конкурса направляются победители отборочных этапов. Каждый окружной Центр по профилактике ДДТТ, городской Центр </w:t>
      </w:r>
      <w:proofErr w:type="spellStart"/>
      <w:r>
        <w:t>г.о</w:t>
      </w:r>
      <w:proofErr w:type="spellEnd"/>
      <w:r>
        <w:t xml:space="preserve">. Тольятти предоставляет 9 лучших работ (по 3 лучших работы, каждого конкурса), муниципальные Центры предоставляют 3 работы (по одной лучшей работе в каждом конкурсе), городской Центр по профилактике ДДТТ </w:t>
      </w:r>
      <w:proofErr w:type="spellStart"/>
      <w:r>
        <w:t>г.о</w:t>
      </w:r>
      <w:proofErr w:type="spellEnd"/>
      <w:r>
        <w:t>. Самара предоставляет 12 работ.</w:t>
      </w:r>
    </w:p>
    <w:p w:rsidR="00F34CBE" w:rsidRDefault="00F34CBE" w:rsidP="00F34CBE">
      <w:pPr>
        <w:spacing w:line="360" w:lineRule="auto"/>
        <w:ind w:left="0" w:right="-39" w:firstLine="1416"/>
      </w:pPr>
      <w:r>
        <w:t xml:space="preserve">4.3. Факт участия в Конкурсе является согласием Участника на предоставление его персональных данных (в </w:t>
      </w:r>
      <w:proofErr w:type="spellStart"/>
      <w:r>
        <w:t>т.ч</w:t>
      </w:r>
      <w:proofErr w:type="spellEnd"/>
      <w:r>
        <w:t xml:space="preserve">. указанных в заявке) для обработки в связи с его участием в Конкурсе и на публикацию своих персональных </w:t>
      </w:r>
      <w:proofErr w:type="gramStart"/>
      <w:r>
        <w:t>данных</w:t>
      </w:r>
      <w:proofErr w:type="gramEnd"/>
      <w:r>
        <w:t xml:space="preserve">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 w:rsidR="00F34CBE" w:rsidRDefault="00F34CBE" w:rsidP="00F34CBE">
      <w:pPr>
        <w:spacing w:line="360" w:lineRule="auto"/>
        <w:ind w:left="0" w:right="-39" w:firstLine="1416"/>
      </w:pPr>
      <w:r>
        <w:t>4.4. Материалы, поступившие в Оргкомитет с нарушением требований, не рассматриваются.</w:t>
      </w:r>
    </w:p>
    <w:p w:rsidR="00F34CBE" w:rsidRDefault="00F34CBE" w:rsidP="00F34CBE">
      <w:pPr>
        <w:spacing w:line="360" w:lineRule="auto"/>
        <w:ind w:left="0" w:right="-39" w:firstLine="1416"/>
      </w:pPr>
      <w:r>
        <w:t xml:space="preserve">4.5. </w:t>
      </w:r>
      <w:proofErr w:type="gramStart"/>
      <w:r>
        <w:t>Рекомендации по подготовке и проведению Конкурса, а также по оформлению конкурсных материалов можно получить по тел. +79053030200 (контактное лицо:</w:t>
      </w:r>
      <w:proofErr w:type="gramEnd"/>
      <w:r>
        <w:t xml:space="preserve"> </w:t>
      </w:r>
      <w:proofErr w:type="spellStart"/>
      <w:r>
        <w:t>Дрига</w:t>
      </w:r>
      <w:proofErr w:type="spellEnd"/>
      <w:r>
        <w:t xml:space="preserve"> А.В.)</w:t>
      </w:r>
    </w:p>
    <w:p w:rsidR="00F34CBE" w:rsidRDefault="00F34CBE" w:rsidP="00F34CBE">
      <w:pPr>
        <w:pStyle w:val="1"/>
        <w:spacing w:line="360" w:lineRule="auto"/>
        <w:ind w:left="0" w:right="-39" w:firstLine="591"/>
        <w:rPr>
          <w:sz w:val="28"/>
        </w:rPr>
      </w:pPr>
      <w:r>
        <w:rPr>
          <w:sz w:val="28"/>
        </w:rPr>
        <w:t>5. Руководство Конкурсом</w:t>
      </w:r>
    </w:p>
    <w:p w:rsidR="00F34CBE" w:rsidRDefault="00F34CBE" w:rsidP="00F34CBE">
      <w:pPr>
        <w:spacing w:after="28" w:line="360" w:lineRule="auto"/>
        <w:ind w:left="0" w:right="-39" w:firstLine="708"/>
      </w:pPr>
      <w:r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F34CBE" w:rsidRDefault="00F34CBE" w:rsidP="00F34CBE">
      <w:pPr>
        <w:spacing w:after="28" w:line="360" w:lineRule="auto"/>
        <w:ind w:left="0" w:right="-39" w:firstLine="709"/>
      </w:pPr>
      <w:r>
        <w:t>5.2.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</w:p>
    <w:p w:rsidR="00F34CBE" w:rsidRDefault="00F34CBE" w:rsidP="00F34CBE">
      <w:pPr>
        <w:spacing w:after="28" w:line="360" w:lineRule="auto"/>
        <w:ind w:left="0" w:right="-39" w:firstLine="709"/>
      </w:pPr>
      <w:r>
        <w:t xml:space="preserve">5.3.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>
        <w:t>ДО</w:t>
      </w:r>
      <w:proofErr w:type="gramEnd"/>
      <w:r>
        <w:t xml:space="preserve"> СО СОЦЩОТТ (</w:t>
      </w:r>
      <w:r>
        <w:rPr>
          <w:u w:val="single"/>
        </w:rPr>
        <w:t>http://www.iuntech.ru</w:t>
      </w:r>
      <w:r>
        <w:t>).</w:t>
      </w:r>
    </w:p>
    <w:p w:rsidR="00F34CBE" w:rsidRDefault="00F34CBE" w:rsidP="00F34CBE">
      <w:pPr>
        <w:spacing w:after="30" w:line="360" w:lineRule="auto"/>
        <w:ind w:left="0" w:right="-39" w:firstLine="0"/>
        <w:jc w:val="center"/>
      </w:pPr>
      <w:r>
        <w:t>6. Критерии оценки</w:t>
      </w:r>
    </w:p>
    <w:p w:rsidR="00F34CBE" w:rsidRDefault="00F34CBE" w:rsidP="00F3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70" w:lineRule="auto"/>
        <w:ind w:left="0" w:right="64" w:firstLine="360"/>
      </w:pPr>
      <w:r>
        <w:lastRenderedPageBreak/>
        <w:t>Конкурс видеороликов социальной рекламы - (новизна идеи, оригинальность, гибкость мышления); информативность; качество видеосъемки; уровень владения специальными средствами; эстетичность работы.</w:t>
      </w:r>
    </w:p>
    <w:p w:rsidR="00F34CBE" w:rsidRDefault="00F34CBE" w:rsidP="00F3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70" w:lineRule="auto"/>
        <w:ind w:left="0" w:right="64" w:firstLine="360"/>
      </w:pPr>
      <w:r>
        <w:t>Конкурс мультимедийных обучающих презентаций по правилам безопасного поведения на дорогах и популяризации световозвращающих элементов - (новизна идеи, оригинальность, гибкость мышления); информативность; качество графических изображений в презентации; уровень владения специальными средствами; эстетичность работы.</w:t>
      </w:r>
    </w:p>
    <w:p w:rsidR="00F34CBE" w:rsidRDefault="00F34CBE" w:rsidP="00F3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ind w:left="0" w:right="-39" w:firstLine="0"/>
      </w:pPr>
      <w:r>
        <w:t>Конкурс фоторабот - художественные характеристики (идея, композиция, цветовое решение и т.д.); оригинальность фотографии; высокий художественный и эстетический уровень исполнения; актуальность и глубина раскрытия темы.</w:t>
      </w:r>
    </w:p>
    <w:p w:rsidR="00F34CBE" w:rsidRDefault="00F34CBE" w:rsidP="00F34CBE">
      <w:pPr>
        <w:pStyle w:val="1"/>
        <w:spacing w:line="360" w:lineRule="auto"/>
        <w:ind w:left="0" w:right="-39" w:firstLine="591"/>
        <w:rPr>
          <w:sz w:val="28"/>
        </w:rPr>
      </w:pPr>
      <w:r>
        <w:rPr>
          <w:sz w:val="28"/>
        </w:rPr>
        <w:t>7. Подведение итогов Конкурса</w:t>
      </w:r>
    </w:p>
    <w:p w:rsidR="00F34CBE" w:rsidRDefault="00F34CBE" w:rsidP="00F34CBE">
      <w:pPr>
        <w:spacing w:after="185" w:line="360" w:lineRule="auto"/>
        <w:ind w:left="0" w:right="-39" w:firstLine="567"/>
      </w:pPr>
      <w:r>
        <w:t xml:space="preserve"> 7.1. Порядок подведения итогов и награждения определяет Оргкомитет.</w:t>
      </w:r>
    </w:p>
    <w:p w:rsidR="00F34CBE" w:rsidRDefault="00F34CBE" w:rsidP="00F34CBE">
      <w:pPr>
        <w:spacing w:after="29" w:line="360" w:lineRule="auto"/>
        <w:ind w:left="0" w:right="-39" w:firstLine="1416"/>
      </w:pPr>
      <w:r>
        <w:t>7.2. По итогам финала Конкурса жюри определяет победителей и призеров (2, 3 места).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</w:t>
      </w:r>
    </w:p>
    <w:p w:rsidR="00F34CBE" w:rsidRDefault="00F34CBE" w:rsidP="00F34CBE">
      <w:pPr>
        <w:spacing w:after="41" w:line="360" w:lineRule="auto"/>
        <w:ind w:left="0" w:right="-39" w:firstLine="1416"/>
      </w:pPr>
      <w:r>
        <w:t>Оргкомитет учреждает дипломы и сертификаты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F34CBE" w:rsidRDefault="00F34CBE" w:rsidP="00F34CBE">
      <w:pPr>
        <w:spacing w:after="125" w:line="360" w:lineRule="auto"/>
        <w:ind w:left="0" w:right="-39" w:hanging="10"/>
        <w:jc w:val="right"/>
      </w:pPr>
      <w:r>
        <w:t xml:space="preserve">Адрес областного Оргкомитета: 443031, </w:t>
      </w:r>
      <w:proofErr w:type="spellStart"/>
      <w:r>
        <w:t>г.о</w:t>
      </w:r>
      <w:proofErr w:type="spellEnd"/>
      <w:r>
        <w:t>. Самара, 9 просека, 5 линия,</w:t>
      </w:r>
    </w:p>
    <w:p w:rsidR="00F34CBE" w:rsidRDefault="00F34CBE" w:rsidP="00F34CBE">
      <w:pPr>
        <w:spacing w:line="360" w:lineRule="auto"/>
        <w:ind w:left="0" w:right="-39" w:firstLine="0"/>
      </w:pPr>
      <w:r>
        <w:t>д. 13.</w:t>
      </w:r>
    </w:p>
    <w:p w:rsidR="00F34CBE" w:rsidRDefault="00F34CBE" w:rsidP="00F34CBE">
      <w:pPr>
        <w:pStyle w:val="1"/>
        <w:spacing w:line="360" w:lineRule="auto"/>
        <w:ind w:left="0" w:right="-39" w:firstLine="591"/>
        <w:rPr>
          <w:sz w:val="28"/>
        </w:rPr>
      </w:pPr>
      <w:r>
        <w:rPr>
          <w:sz w:val="28"/>
        </w:rPr>
        <w:t>8. Авторские права участников Конкурса</w:t>
      </w:r>
    </w:p>
    <w:p w:rsidR="00F34CBE" w:rsidRDefault="00F34CBE" w:rsidP="00F34CBE">
      <w:pPr>
        <w:spacing w:line="360" w:lineRule="auto"/>
        <w:ind w:left="0" w:right="-39" w:firstLine="1416"/>
      </w:pPr>
      <w:r>
        <w:t>8.1. Материалы, присланные на Конкурс, не рецензируются и не возвращаются.</w:t>
      </w:r>
    </w:p>
    <w:p w:rsidR="00F34CBE" w:rsidRDefault="00F34CBE" w:rsidP="00F34CBE">
      <w:pPr>
        <w:spacing w:line="360" w:lineRule="auto"/>
        <w:ind w:left="0" w:right="-39" w:firstLine="1416"/>
      </w:pPr>
      <w:r>
        <w:lastRenderedPageBreak/>
        <w:t>8.4. Ответственность за содержание представленных на Конкурс работ организаторы Конкурса не несут.</w:t>
      </w:r>
    </w:p>
    <w:p w:rsidR="00F34CBE" w:rsidRDefault="00F34CBE" w:rsidP="00F34CBE">
      <w:pPr>
        <w:spacing w:after="493" w:line="360" w:lineRule="auto"/>
        <w:ind w:left="0" w:right="-39" w:firstLine="1416"/>
      </w:pPr>
      <w:r>
        <w:t>8.5.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301528" w:rsidRDefault="00301528"/>
    <w:sectPr w:rsidR="003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1A53"/>
    <w:multiLevelType w:val="multilevel"/>
    <w:tmpl w:val="29E0DB44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">
    <w:nsid w:val="533615EA"/>
    <w:multiLevelType w:val="multilevel"/>
    <w:tmpl w:val="AE72C5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840D4F"/>
    <w:multiLevelType w:val="multilevel"/>
    <w:tmpl w:val="848A45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E"/>
    <w:rsid w:val="00301528"/>
    <w:rsid w:val="00E4456F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E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F34CBE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CBE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E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F34CBE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CBE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0OlY3A8IarzJTIWZ6veAAca-8wUEgqe2GPl8vJZ-0jaqpZw/closed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Elmera</cp:lastModifiedBy>
  <cp:revision>2</cp:revision>
  <dcterms:created xsi:type="dcterms:W3CDTF">2021-06-10T08:00:00Z</dcterms:created>
  <dcterms:modified xsi:type="dcterms:W3CDTF">2021-06-10T09:01:00Z</dcterms:modified>
</cp:coreProperties>
</file>