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Отчёт о проведении мероприятия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Областное мероприятие по безопасности дорожного движения - Круглый стол с учащимися образовательных учреждений Самарской области «Безопасность на дороге превыше всего!»</w:t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Layout w:type="fixed"/>
        <w:tblLook w:val="0400"/>
      </w:tblPr>
      <w:tblGrid>
        <w:gridCol w:w="2528"/>
        <w:gridCol w:w="6817"/>
        <w:tblGridChange w:id="0">
          <w:tblGrid>
            <w:gridCol w:w="2528"/>
            <w:gridCol w:w="68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Областное мероприятие по безопасности дорожного движения - Круглый стол с учащимися образовательных учреждений Самарской области «Безопасность на дороге превыше всего!»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сентября 2021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 и задачи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ind w:left="0" w:right="1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Целью проведения Мероприятия является обмен опытом, освещение и планирование перспектив и возможностей реализации молодежных инициатив в решении проблем детского дорожно-транспортного травматизма.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Результаты реализации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ind w:right="6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Созданы условия для формирования популяризации деятельности отрядов ЮИД и развития их сетевого взаимодействия; повышения уровня социальной активности детей и подростков в процессе совместной просветительской деятельности по пропаганде безопасности дорожного движения;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ind w:right="64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Информация об организаторах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ГБОУ ДО СО СОЦДЮТТ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Информация о партнерах и спонсорах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20" w:line="240" w:lineRule="auto"/>
              <w:ind w:left="34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УГИБДД МВД России по Самарской области</w:t>
            </w:r>
          </w:p>
          <w:p w:rsidR="00000000" w:rsidDel="00000000" w:rsidP="00000000" w:rsidRDefault="00000000" w:rsidRPr="00000000" w14:paraId="00000013">
            <w:pPr>
              <w:spacing w:after="120" w:line="240" w:lineRule="auto"/>
              <w:ind w:left="34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СОО ОО «Всероссийское Общество Автомобилистов»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Источники и объёма финансирования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рамках текущей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Этапы проведения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этапа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Механизм отбора на 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right="3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Электронная регистрация.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участников на всех этапах проведения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94 человека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и перечень территорий, вовлечённых в проведение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ТУ, 2 ДО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Список экспертов (состав жюри), принявших участие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51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Отводенкова Лариса Михайловна</w:t>
              <w:tab/>
              <w:t xml:space="preserve">ГБОУ СОШ с. Подстёпки ЦВР "Спектр".</w:t>
              <w:tab/>
              <w:t xml:space="preserve">Использование информационных компьютерных технологий в изучении правил дорожного движения</w:t>
            </w:r>
          </w:p>
          <w:p w:rsidR="00000000" w:rsidDel="00000000" w:rsidP="00000000" w:rsidRDefault="00000000" w:rsidRPr="00000000" w14:paraId="000000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51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Богданова Галина Григорьевна, ГБОУ СОШ с.Ташелка. Мастер-класс для педагогов: «Игровые ситуации - в помощь в обучении школьников правилам дорожного движения».</w:t>
            </w:r>
          </w:p>
          <w:p w:rsidR="00000000" w:rsidDel="00000000" w:rsidP="00000000" w:rsidRDefault="00000000" w:rsidRPr="00000000" w14:paraId="00000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51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Шикина Ирина Васильевна,</w:t>
              <w:tab/>
              <w:t xml:space="preserve">МБОУ Школа № 122 г.о. Самара.</w:t>
              <w:tab/>
              <w:t xml:space="preserve">Из опыта работы отряда ЮИД МБОУ Школы № 122 г.о. Самара. Деятельность отряда по привлечению школьников к участию в мероприятиях по профилактике ДДТТ.</w:t>
            </w:r>
          </w:p>
          <w:p w:rsidR="00000000" w:rsidDel="00000000" w:rsidP="00000000" w:rsidRDefault="00000000" w:rsidRPr="00000000" w14:paraId="00000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851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Попова Светлана Валерьевна</w:t>
              <w:tab/>
              <w:t xml:space="preserve">, МБОУ Школа №83 г.о. Самара,</w:t>
              <w:tab/>
              <w:t xml:space="preserve">"Из опыта работы отряда ЮИД МБОУ Школы №83 г.о. Самара. Путь ребенка к успеху в социуме через движение ЮИД  «РЕБЯТА НОВОГО ВЕКА»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Информация о мероприятии в СМИ и социальных сетях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ind w:left="33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https://vk.com/profilaktika.ddtt.samara?w=wall-183546795_7349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33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https://www.youtube.com/watch?v=Ck5HN4C-SmQ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Зав.отделом 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2277745</wp:posOffset>
            </wp:positionH>
            <wp:positionV relativeFrom="paragraph">
              <wp:posOffset>7620</wp:posOffset>
            </wp:positionV>
            <wp:extent cx="2242820" cy="1506220"/>
            <wp:effectExtent b="0" l="0" r="0" t="0"/>
            <wp:wrapSquare wrapText="bothSides" distB="0" distT="0" distL="114300" distR="114300"/>
            <wp:docPr descr="https://lh6.googleusercontent.com/QqHY9iNtMP2R13zQ0Ie1PCsbGLafVgY1JjU_3A0SUdjuMlreKMLyncf-Kljt7PDDVu9yG__VNlzDY-zSalQAh24YMxSmV1rTe5q7DNILQpgS6NnjgLfC4IsFVlp9_UQuj3wrD3I=s0" id="1" name="image1.jpg"/>
            <a:graphic>
              <a:graphicData uri="http://schemas.openxmlformats.org/drawingml/2006/picture">
                <pic:pic>
                  <pic:nvPicPr>
                    <pic:cNvPr descr="https://lh6.googleusercontent.com/QqHY9iNtMP2R13zQ0Ie1PCsbGLafVgY1JjU_3A0SUdjuMlreKMLyncf-Kljt7PDDVu9yG__VNlzDY-zSalQAh24YMxSmV1rTe5q7DNILQpgS6NnjgLfC4IsFVlp9_UQuj3wrD3I=s0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506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spacing w:after="160" w:line="25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ГБОУ ДО СО    СОЦДЮТТ А.В. Дрига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301" w:line="360" w:lineRule="auto"/>
        <w:ind w:right="-3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