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614" w:rsidRPr="007A4998" w:rsidRDefault="00E35235" w:rsidP="00E35235">
      <w:pPr>
        <w:jc w:val="center"/>
        <w:rPr>
          <w:b/>
        </w:rPr>
      </w:pPr>
      <w:r w:rsidRPr="007A4998">
        <w:rPr>
          <w:b/>
        </w:rPr>
        <w:t>Отчет о проведенном мероприятии</w:t>
      </w:r>
    </w:p>
    <w:p w:rsidR="00E35235" w:rsidRDefault="00E3523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35235" w:rsidTr="00E35235">
        <w:tc>
          <w:tcPr>
            <w:tcW w:w="4814" w:type="dxa"/>
          </w:tcPr>
          <w:p w:rsidR="00E35235" w:rsidRDefault="00E35235">
            <w:r>
              <w:t>Наименование мероприятия</w:t>
            </w:r>
          </w:p>
        </w:tc>
        <w:tc>
          <w:tcPr>
            <w:tcW w:w="4814" w:type="dxa"/>
          </w:tcPr>
          <w:p w:rsidR="00E35235" w:rsidRPr="007A4998" w:rsidRDefault="00B42B69" w:rsidP="00B42B69">
            <w:pPr>
              <w:rPr>
                <w:b/>
              </w:rPr>
            </w:pPr>
            <w:r>
              <w:rPr>
                <w:b/>
              </w:rPr>
              <w:t xml:space="preserve">Всероссийский молодежный </w:t>
            </w:r>
            <w:proofErr w:type="spellStart"/>
            <w:r>
              <w:rPr>
                <w:b/>
              </w:rPr>
              <w:t>флешмоб</w:t>
            </w:r>
            <w:proofErr w:type="spellEnd"/>
            <w:r>
              <w:rPr>
                <w:b/>
              </w:rPr>
              <w:t xml:space="preserve"> «Голубая лента-2022»</w:t>
            </w:r>
          </w:p>
        </w:tc>
      </w:tr>
      <w:tr w:rsidR="00E35235" w:rsidTr="00E35235">
        <w:tc>
          <w:tcPr>
            <w:tcW w:w="4814" w:type="dxa"/>
          </w:tcPr>
          <w:p w:rsidR="00E35235" w:rsidRDefault="00E35235">
            <w:r>
              <w:t>Дата проведения мероприятия</w:t>
            </w:r>
          </w:p>
        </w:tc>
        <w:tc>
          <w:tcPr>
            <w:tcW w:w="4814" w:type="dxa"/>
          </w:tcPr>
          <w:p w:rsidR="00E35235" w:rsidRPr="00B35F80" w:rsidRDefault="00B42B69" w:rsidP="00D97A42">
            <w:pPr>
              <w:rPr>
                <w:b/>
              </w:rPr>
            </w:pPr>
            <w:r w:rsidRPr="00B35F80">
              <w:rPr>
                <w:b/>
              </w:rPr>
              <w:t>22.03.2022</w:t>
            </w:r>
          </w:p>
          <w:p w:rsidR="00D97A42" w:rsidRDefault="00D97A42" w:rsidP="00D97A42"/>
        </w:tc>
      </w:tr>
      <w:tr w:rsidR="00E35235" w:rsidTr="00E35235">
        <w:tc>
          <w:tcPr>
            <w:tcW w:w="4814" w:type="dxa"/>
          </w:tcPr>
          <w:p w:rsidR="00E35235" w:rsidRDefault="00E35235">
            <w:r>
              <w:t>Цель и задачи мероприятия</w:t>
            </w:r>
          </w:p>
        </w:tc>
        <w:tc>
          <w:tcPr>
            <w:tcW w:w="4814" w:type="dxa"/>
          </w:tcPr>
          <w:p w:rsidR="007A4998" w:rsidRDefault="007A4998" w:rsidP="007A4998">
            <w:r w:rsidRPr="007A4998">
              <w:rPr>
                <w:b/>
              </w:rPr>
              <w:t xml:space="preserve">Цель </w:t>
            </w:r>
            <w:r w:rsidR="00B42B69">
              <w:rPr>
                <w:b/>
              </w:rPr>
              <w:t>Флешмоба</w:t>
            </w:r>
            <w:r>
              <w:t xml:space="preserve">: </w:t>
            </w:r>
            <w:r w:rsidR="00B42B69">
              <w:t xml:space="preserve">формирование бережного отношения жителей Российской Федерации к водным ресурсам.   </w:t>
            </w:r>
          </w:p>
          <w:p w:rsidR="007A4998" w:rsidRPr="007A4998" w:rsidRDefault="007A4998" w:rsidP="007A4998">
            <w:pPr>
              <w:rPr>
                <w:b/>
              </w:rPr>
            </w:pPr>
            <w:r w:rsidRPr="007A4998">
              <w:rPr>
                <w:b/>
              </w:rPr>
              <w:t xml:space="preserve">Задачи </w:t>
            </w:r>
            <w:r w:rsidR="00B42B69">
              <w:rPr>
                <w:b/>
              </w:rPr>
              <w:t>Флешмоба</w:t>
            </w:r>
            <w:r w:rsidRPr="007A4998">
              <w:rPr>
                <w:b/>
              </w:rPr>
              <w:t>:</w:t>
            </w:r>
          </w:p>
          <w:p w:rsidR="00B42B69" w:rsidRDefault="007A4998" w:rsidP="007A4998">
            <w:r>
              <w:t xml:space="preserve">- </w:t>
            </w:r>
            <w:r w:rsidR="00B42B69">
              <w:t xml:space="preserve">организовать участие заинтересованных лиц образовательных учреждений Самарской области во </w:t>
            </w:r>
            <w:proofErr w:type="spellStart"/>
            <w:r w:rsidR="00B42B69">
              <w:t>Флешмобе</w:t>
            </w:r>
            <w:proofErr w:type="spellEnd"/>
            <w:r w:rsidR="00B42B69">
              <w:t>;</w:t>
            </w:r>
          </w:p>
          <w:p w:rsidR="007A4998" w:rsidRDefault="00B42B69" w:rsidP="007A4998">
            <w:r>
              <w:t xml:space="preserve">- способствовать формированию у </w:t>
            </w:r>
            <w:r w:rsidR="007A4998">
              <w:t>учащи</w:t>
            </w:r>
            <w:r>
              <w:t>х</w:t>
            </w:r>
            <w:r w:rsidR="007A4998">
              <w:t>ся навык</w:t>
            </w:r>
            <w:r>
              <w:t xml:space="preserve">ов </w:t>
            </w:r>
            <w:r w:rsidR="007A4998">
              <w:t xml:space="preserve">бережного отношения к водным ресурсам и </w:t>
            </w:r>
            <w:r>
              <w:t>биоразнообразию водных объектов</w:t>
            </w:r>
          </w:p>
          <w:p w:rsidR="00E35235" w:rsidRDefault="00E35235" w:rsidP="007A4998"/>
        </w:tc>
      </w:tr>
      <w:tr w:rsidR="00E35235" w:rsidTr="00E35235">
        <w:tc>
          <w:tcPr>
            <w:tcW w:w="4814" w:type="dxa"/>
          </w:tcPr>
          <w:p w:rsidR="00E35235" w:rsidRDefault="0075392E">
            <w:r>
              <w:t>Результаты реализации мероприятия</w:t>
            </w:r>
          </w:p>
        </w:tc>
        <w:tc>
          <w:tcPr>
            <w:tcW w:w="4814" w:type="dxa"/>
          </w:tcPr>
          <w:p w:rsidR="007A4998" w:rsidRDefault="00B42B69" w:rsidP="00ED1A54">
            <w:r>
              <w:t xml:space="preserve">В мероприятии </w:t>
            </w:r>
            <w:r w:rsidR="00B35F80">
              <w:t xml:space="preserve">по Самарской области </w:t>
            </w:r>
            <w:r>
              <w:t xml:space="preserve">приняло участие </w:t>
            </w:r>
            <w:r w:rsidR="000523BE">
              <w:t>2</w:t>
            </w:r>
            <w:r w:rsidR="00C4658C">
              <w:t>069</w:t>
            </w:r>
            <w:r>
              <w:t xml:space="preserve"> человек из </w:t>
            </w:r>
            <w:r w:rsidR="00507443">
              <w:t>7</w:t>
            </w:r>
            <w:r w:rsidR="00C4658C">
              <w:t>4</w:t>
            </w:r>
            <w:r>
              <w:t xml:space="preserve"> образовательных учреждений Самарской области.</w:t>
            </w:r>
          </w:p>
          <w:p w:rsidR="00ED1A54" w:rsidRDefault="00ED1A54" w:rsidP="00B35F80">
            <w:r>
              <w:t xml:space="preserve">В ходе </w:t>
            </w:r>
            <w:r w:rsidR="00B35F80">
              <w:t>Флешмоба</w:t>
            </w:r>
            <w:r>
              <w:t xml:space="preserve"> цель достигнута, а задачи выполнены. </w:t>
            </w:r>
          </w:p>
        </w:tc>
      </w:tr>
      <w:tr w:rsidR="00E35235" w:rsidTr="00E35235">
        <w:tc>
          <w:tcPr>
            <w:tcW w:w="4814" w:type="dxa"/>
          </w:tcPr>
          <w:p w:rsidR="00E35235" w:rsidRDefault="0075392E">
            <w:r>
              <w:t>Информация об организаторах мероприятия</w:t>
            </w:r>
          </w:p>
        </w:tc>
        <w:tc>
          <w:tcPr>
            <w:tcW w:w="4814" w:type="dxa"/>
          </w:tcPr>
          <w:p w:rsidR="005840A4" w:rsidRDefault="007A4998" w:rsidP="005840A4">
            <w:r w:rsidRPr="007A4998">
              <w:t>Государственное бюджетное образовательное учреждение дополнительного образования Самарской области «Самарский областной детский эколого-биологический центр» (далее – ГБОУ ДО СО СОДЭБЦ).</w:t>
            </w:r>
          </w:p>
        </w:tc>
      </w:tr>
      <w:tr w:rsidR="00E35235" w:rsidTr="00E35235">
        <w:tc>
          <w:tcPr>
            <w:tcW w:w="4814" w:type="dxa"/>
          </w:tcPr>
          <w:p w:rsidR="00E35235" w:rsidRDefault="004F3F3C">
            <w:r>
              <w:t>Информация о партнерах и спонсорах мероприятия</w:t>
            </w:r>
          </w:p>
        </w:tc>
        <w:tc>
          <w:tcPr>
            <w:tcW w:w="4814" w:type="dxa"/>
          </w:tcPr>
          <w:p w:rsidR="005840A4" w:rsidRDefault="00B35F80" w:rsidP="005840A4">
            <w:proofErr w:type="spellStart"/>
            <w:r>
              <w:t>Флешмоб</w:t>
            </w:r>
            <w:proofErr w:type="spellEnd"/>
            <w:r w:rsidR="005840A4">
              <w:t xml:space="preserve"> проводится при поддержке:</w:t>
            </w:r>
          </w:p>
          <w:p w:rsidR="005840A4" w:rsidRDefault="005840A4" w:rsidP="005840A4">
            <w:r>
              <w:t></w:t>
            </w:r>
            <w:r>
              <w:tab/>
            </w:r>
            <w:proofErr w:type="spellStart"/>
            <w:r>
              <w:t>АНО</w:t>
            </w:r>
            <w:proofErr w:type="spellEnd"/>
            <w:r>
              <w:t xml:space="preserve"> «Институт консалтинга водных проектов» г. Москва.</w:t>
            </w:r>
          </w:p>
          <w:p w:rsidR="005840A4" w:rsidRDefault="005840A4" w:rsidP="00B35F80">
            <w:r>
              <w:t></w:t>
            </w:r>
            <w:r>
              <w:tab/>
              <w:t>Спонсоров нет.</w:t>
            </w:r>
          </w:p>
        </w:tc>
      </w:tr>
      <w:tr w:rsidR="00E35235" w:rsidTr="00E35235">
        <w:tc>
          <w:tcPr>
            <w:tcW w:w="4814" w:type="dxa"/>
          </w:tcPr>
          <w:p w:rsidR="00E35235" w:rsidRDefault="004F3F3C">
            <w:r>
              <w:t>Источники и объемы финансирования</w:t>
            </w:r>
          </w:p>
        </w:tc>
        <w:tc>
          <w:tcPr>
            <w:tcW w:w="4814" w:type="dxa"/>
          </w:tcPr>
          <w:p w:rsidR="00E35235" w:rsidRDefault="00111047" w:rsidP="005840A4">
            <w:r>
              <w:t>Бюджет</w:t>
            </w:r>
          </w:p>
        </w:tc>
      </w:tr>
      <w:tr w:rsidR="00E35235" w:rsidTr="00E35235">
        <w:tc>
          <w:tcPr>
            <w:tcW w:w="4814" w:type="dxa"/>
          </w:tcPr>
          <w:p w:rsidR="00E35235" w:rsidRDefault="00111047">
            <w:r>
              <w:t>Этапы проведения мероприятия</w:t>
            </w:r>
          </w:p>
        </w:tc>
        <w:tc>
          <w:tcPr>
            <w:tcW w:w="4814" w:type="dxa"/>
          </w:tcPr>
          <w:p w:rsidR="00E35235" w:rsidRDefault="00B35F80" w:rsidP="005840A4">
            <w:proofErr w:type="spellStart"/>
            <w:r>
              <w:t>Флешмоб</w:t>
            </w:r>
            <w:proofErr w:type="spellEnd"/>
            <w:r>
              <w:t xml:space="preserve"> проводится в 1 этап 22 марта ежегодно в Международный День Воды.</w:t>
            </w:r>
          </w:p>
        </w:tc>
      </w:tr>
      <w:tr w:rsidR="00111047" w:rsidTr="00E35235">
        <w:tc>
          <w:tcPr>
            <w:tcW w:w="4814" w:type="dxa"/>
          </w:tcPr>
          <w:p w:rsidR="00111047" w:rsidRDefault="00111047">
            <w:r>
              <w:t>Механизм отбора на мероприятие</w:t>
            </w:r>
          </w:p>
        </w:tc>
        <w:tc>
          <w:tcPr>
            <w:tcW w:w="4814" w:type="dxa"/>
          </w:tcPr>
          <w:p w:rsidR="00111047" w:rsidRDefault="005840A4" w:rsidP="00B35F80">
            <w:r>
              <w:t>Участник</w:t>
            </w:r>
            <w:r w:rsidR="00B35F80">
              <w:t>ами</w:t>
            </w:r>
            <w:r>
              <w:t xml:space="preserve"> </w:t>
            </w:r>
            <w:r w:rsidR="00B35F80">
              <w:t>Флешмоба</w:t>
            </w:r>
            <w:r>
              <w:t xml:space="preserve"> </w:t>
            </w:r>
            <w:r w:rsidR="00B35F80">
              <w:t>могут быть любые заинтересованные лица: дошкольники, школьники, студенты, педагоги образовательных учреждений.</w:t>
            </w:r>
          </w:p>
        </w:tc>
      </w:tr>
      <w:tr w:rsidR="00111047" w:rsidTr="00E35235">
        <w:tc>
          <w:tcPr>
            <w:tcW w:w="4814" w:type="dxa"/>
          </w:tcPr>
          <w:p w:rsidR="00111047" w:rsidRDefault="00111047">
            <w:r>
              <w:t>Количество участников на всех этапах мероприятия</w:t>
            </w:r>
          </w:p>
        </w:tc>
        <w:tc>
          <w:tcPr>
            <w:tcW w:w="4814" w:type="dxa"/>
          </w:tcPr>
          <w:p w:rsidR="00225AC9" w:rsidRPr="004D2357" w:rsidRDefault="005C08A1" w:rsidP="00C4658C">
            <w:r>
              <w:t>2</w:t>
            </w:r>
            <w:r w:rsidR="00C4658C">
              <w:t>069</w:t>
            </w:r>
            <w:r w:rsidR="00B35F80" w:rsidRPr="004D2357">
              <w:t xml:space="preserve"> человек</w:t>
            </w:r>
            <w:bookmarkStart w:id="0" w:name="_GoBack"/>
            <w:bookmarkEnd w:id="0"/>
            <w:r w:rsidR="004D2357" w:rsidRPr="004D2357">
              <w:t xml:space="preserve"> (</w:t>
            </w:r>
            <w:r w:rsidR="00507443">
              <w:t>7</w:t>
            </w:r>
            <w:r w:rsidR="00C4658C">
              <w:t>4</w:t>
            </w:r>
            <w:r w:rsidR="00BA2839">
              <w:t xml:space="preserve"> </w:t>
            </w:r>
            <w:r w:rsidR="004D2357" w:rsidRPr="004D2357">
              <w:t>образовательных учреждени</w:t>
            </w:r>
            <w:r w:rsidR="00BA2839">
              <w:t>я</w:t>
            </w:r>
            <w:r w:rsidR="004D2357" w:rsidRPr="004D2357">
              <w:t>)</w:t>
            </w:r>
          </w:p>
        </w:tc>
      </w:tr>
      <w:tr w:rsidR="00111047" w:rsidTr="00E35235">
        <w:tc>
          <w:tcPr>
            <w:tcW w:w="4814" w:type="dxa"/>
          </w:tcPr>
          <w:p w:rsidR="00111047" w:rsidRDefault="00111047">
            <w:r>
              <w:t xml:space="preserve">Количество </w:t>
            </w:r>
            <w:r w:rsidR="00B35F80">
              <w:t xml:space="preserve">участников </w:t>
            </w:r>
            <w:r>
              <w:t>и перечень территорий, вовлеченных в проведение мероприятия</w:t>
            </w:r>
          </w:p>
        </w:tc>
        <w:tc>
          <w:tcPr>
            <w:tcW w:w="4814" w:type="dxa"/>
          </w:tcPr>
          <w:p w:rsidR="005840A4" w:rsidRDefault="005840A4" w:rsidP="005840A4">
            <w:r>
              <w:t xml:space="preserve">13 округов Самарской области: </w:t>
            </w:r>
          </w:p>
          <w:p w:rsidR="005840A4" w:rsidRDefault="005840A4" w:rsidP="005840A4"/>
          <w:p w:rsidR="005840A4" w:rsidRDefault="005840A4" w:rsidP="005840A4">
            <w:r>
              <w:t>1.</w:t>
            </w:r>
            <w:r>
              <w:tab/>
              <w:t>Кинельский-</w:t>
            </w:r>
            <w:r w:rsidR="00B35F80">
              <w:t>60</w:t>
            </w:r>
          </w:p>
          <w:p w:rsidR="005840A4" w:rsidRDefault="005840A4" w:rsidP="005840A4">
            <w:r>
              <w:t>2.</w:t>
            </w:r>
            <w:r>
              <w:tab/>
              <w:t>Юго-Восточный-</w:t>
            </w:r>
            <w:r w:rsidR="00B35F80">
              <w:t>74</w:t>
            </w:r>
          </w:p>
          <w:p w:rsidR="005840A4" w:rsidRDefault="005840A4" w:rsidP="005840A4">
            <w:r>
              <w:t>3.</w:t>
            </w:r>
            <w:r>
              <w:tab/>
              <w:t>Юго-Западный-</w:t>
            </w:r>
            <w:r w:rsidR="00B35F80">
              <w:t>1</w:t>
            </w:r>
            <w:r w:rsidR="00C4658C">
              <w:t>7</w:t>
            </w:r>
            <w:r w:rsidR="00B35F80">
              <w:t>5</w:t>
            </w:r>
          </w:p>
          <w:p w:rsidR="005840A4" w:rsidRDefault="005840A4" w:rsidP="005840A4">
            <w:r>
              <w:t>4.</w:t>
            </w:r>
            <w:r>
              <w:tab/>
            </w:r>
            <w:proofErr w:type="spellStart"/>
            <w:r>
              <w:t>Отрадненский</w:t>
            </w:r>
            <w:proofErr w:type="spellEnd"/>
            <w:r>
              <w:t>-</w:t>
            </w:r>
            <w:r w:rsidR="00B35F80">
              <w:t>1</w:t>
            </w:r>
            <w:r w:rsidR="0015143C">
              <w:t>58</w:t>
            </w:r>
          </w:p>
          <w:p w:rsidR="005840A4" w:rsidRDefault="005840A4" w:rsidP="005840A4">
            <w:r>
              <w:t>5.</w:t>
            </w:r>
            <w:r>
              <w:tab/>
              <w:t>Центральный-</w:t>
            </w:r>
            <w:r w:rsidR="00B35F80">
              <w:t>1</w:t>
            </w:r>
            <w:r w:rsidR="00C4658C">
              <w:t>80</w:t>
            </w:r>
          </w:p>
          <w:p w:rsidR="005840A4" w:rsidRDefault="005840A4" w:rsidP="005840A4">
            <w:r>
              <w:t>6.</w:t>
            </w:r>
            <w:r>
              <w:tab/>
              <w:t>Северо-Западный-</w:t>
            </w:r>
            <w:r w:rsidR="005C08A1">
              <w:t>1</w:t>
            </w:r>
            <w:r w:rsidR="00C4658C">
              <w:t>55</w:t>
            </w:r>
          </w:p>
          <w:p w:rsidR="005840A4" w:rsidRDefault="005840A4" w:rsidP="005840A4">
            <w:r>
              <w:t>7.</w:t>
            </w:r>
            <w:r>
              <w:tab/>
              <w:t>Северо-Восточный-</w:t>
            </w:r>
            <w:r w:rsidR="00B35F80">
              <w:t>27</w:t>
            </w:r>
          </w:p>
          <w:p w:rsidR="005840A4" w:rsidRDefault="005840A4" w:rsidP="005840A4">
            <w:r>
              <w:lastRenderedPageBreak/>
              <w:t>8.</w:t>
            </w:r>
            <w:r>
              <w:tab/>
              <w:t>Северный-</w:t>
            </w:r>
            <w:r w:rsidR="00B35F80">
              <w:t>50</w:t>
            </w:r>
          </w:p>
          <w:p w:rsidR="005840A4" w:rsidRDefault="005840A4" w:rsidP="005840A4">
            <w:r>
              <w:t>9.</w:t>
            </w:r>
            <w:r>
              <w:tab/>
              <w:t>Западный-</w:t>
            </w:r>
            <w:r w:rsidR="00B35F80">
              <w:t>7</w:t>
            </w:r>
          </w:p>
          <w:p w:rsidR="005840A4" w:rsidRDefault="005840A4" w:rsidP="005840A4">
            <w:r>
              <w:t>10.</w:t>
            </w:r>
            <w:r>
              <w:tab/>
              <w:t>Поволжский-</w:t>
            </w:r>
            <w:r w:rsidR="00B35F80">
              <w:t>7</w:t>
            </w:r>
            <w:r w:rsidR="007E406F">
              <w:t>6</w:t>
            </w:r>
            <w:r w:rsidR="00B35F80">
              <w:t>1</w:t>
            </w:r>
          </w:p>
          <w:p w:rsidR="005840A4" w:rsidRDefault="005840A4" w:rsidP="005840A4">
            <w:r>
              <w:t>11.</w:t>
            </w:r>
            <w:r>
              <w:tab/>
              <w:t>Южный-</w:t>
            </w:r>
            <w:r w:rsidR="00B35F80">
              <w:t>36</w:t>
            </w:r>
          </w:p>
          <w:p w:rsidR="005840A4" w:rsidRDefault="005840A4" w:rsidP="005840A4">
            <w:r>
              <w:t>12.</w:t>
            </w:r>
            <w:r>
              <w:tab/>
            </w:r>
            <w:proofErr w:type="spellStart"/>
            <w:r>
              <w:t>г.о</w:t>
            </w:r>
            <w:proofErr w:type="spellEnd"/>
            <w:r>
              <w:t>. Самара-</w:t>
            </w:r>
            <w:r w:rsidR="00C4658C">
              <w:t>367</w:t>
            </w:r>
          </w:p>
          <w:p w:rsidR="00111047" w:rsidRDefault="005840A4" w:rsidP="00B35F80">
            <w:r>
              <w:t>13.</w:t>
            </w:r>
            <w:r>
              <w:tab/>
            </w:r>
            <w:proofErr w:type="spellStart"/>
            <w:r>
              <w:t>г.о</w:t>
            </w:r>
            <w:proofErr w:type="spellEnd"/>
            <w:r>
              <w:t>. Тольятти</w:t>
            </w:r>
            <w:r>
              <w:tab/>
              <w:t xml:space="preserve">- </w:t>
            </w:r>
            <w:r w:rsidR="00B35F80">
              <w:t>19</w:t>
            </w:r>
          </w:p>
        </w:tc>
      </w:tr>
      <w:tr w:rsidR="009465AF" w:rsidTr="00792A6A">
        <w:trPr>
          <w:trHeight w:val="1018"/>
        </w:trPr>
        <w:tc>
          <w:tcPr>
            <w:tcW w:w="4814" w:type="dxa"/>
          </w:tcPr>
          <w:p w:rsidR="009465AF" w:rsidRDefault="009465AF">
            <w:r>
              <w:lastRenderedPageBreak/>
              <w:t>Список экспертов (Состав жюри) принявших участие</w:t>
            </w:r>
          </w:p>
        </w:tc>
        <w:tc>
          <w:tcPr>
            <w:tcW w:w="4814" w:type="dxa"/>
          </w:tcPr>
          <w:p w:rsidR="009465AF" w:rsidRDefault="00B35F80" w:rsidP="00792A6A">
            <w:pPr>
              <w:jc w:val="both"/>
            </w:pPr>
            <w:r w:rsidRPr="00B35F80">
              <w:t>Координатор Флешмоба по Самарской области: Осипова Ирина Анатольевна, ст. методист ГБОУ ДО СО СО</w:t>
            </w:r>
            <w:r>
              <w:t>ДЭБЦ</w:t>
            </w:r>
            <w:r w:rsidR="008227C8">
              <w:t xml:space="preserve"> г. Самары</w:t>
            </w:r>
          </w:p>
        </w:tc>
      </w:tr>
      <w:tr w:rsidR="009465AF" w:rsidTr="00E35235">
        <w:tc>
          <w:tcPr>
            <w:tcW w:w="4814" w:type="dxa"/>
          </w:tcPr>
          <w:p w:rsidR="009465AF" w:rsidRDefault="009465AF">
            <w:r>
              <w:t xml:space="preserve">Информация о </w:t>
            </w:r>
            <w:proofErr w:type="spellStart"/>
            <w:r>
              <w:t>мероприятиии</w:t>
            </w:r>
            <w:proofErr w:type="spellEnd"/>
            <w:r>
              <w:t xml:space="preserve"> в СМИ и социальных сетях</w:t>
            </w:r>
          </w:p>
        </w:tc>
        <w:tc>
          <w:tcPr>
            <w:tcW w:w="4814" w:type="dxa"/>
          </w:tcPr>
          <w:p w:rsidR="009465AF" w:rsidRDefault="005840A4">
            <w:r w:rsidRPr="006C3824">
              <w:rPr>
                <w:szCs w:val="24"/>
              </w:rPr>
              <w:t>https://unnat1928.ru/</w:t>
            </w:r>
          </w:p>
        </w:tc>
      </w:tr>
    </w:tbl>
    <w:p w:rsidR="00E35235" w:rsidRDefault="00E35235"/>
    <w:sectPr w:rsidR="00E35235" w:rsidSect="009C38F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DD5"/>
    <w:rsid w:val="000523BE"/>
    <w:rsid w:val="000E5D1E"/>
    <w:rsid w:val="00111047"/>
    <w:rsid w:val="0015143C"/>
    <w:rsid w:val="00195DD5"/>
    <w:rsid w:val="00225AC9"/>
    <w:rsid w:val="0024297E"/>
    <w:rsid w:val="004D2357"/>
    <w:rsid w:val="004F3F3C"/>
    <w:rsid w:val="00507443"/>
    <w:rsid w:val="005840A4"/>
    <w:rsid w:val="005C08A1"/>
    <w:rsid w:val="0075392E"/>
    <w:rsid w:val="00792A6A"/>
    <w:rsid w:val="007A4998"/>
    <w:rsid w:val="007D3B88"/>
    <w:rsid w:val="007E406F"/>
    <w:rsid w:val="008227C8"/>
    <w:rsid w:val="009465AF"/>
    <w:rsid w:val="009C38FD"/>
    <w:rsid w:val="00A95043"/>
    <w:rsid w:val="00B35F80"/>
    <w:rsid w:val="00B42B69"/>
    <w:rsid w:val="00BA2839"/>
    <w:rsid w:val="00BD7BB9"/>
    <w:rsid w:val="00C4658C"/>
    <w:rsid w:val="00C63614"/>
    <w:rsid w:val="00CB4FE3"/>
    <w:rsid w:val="00D82F52"/>
    <w:rsid w:val="00D97A42"/>
    <w:rsid w:val="00E35235"/>
    <w:rsid w:val="00ED1A54"/>
    <w:rsid w:val="00F429F2"/>
    <w:rsid w:val="00FA6DB0"/>
    <w:rsid w:val="00FC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5A166-F8AE-44C7-A39E-A6FAC9029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5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Иринка</cp:lastModifiedBy>
  <cp:revision>18</cp:revision>
  <dcterms:created xsi:type="dcterms:W3CDTF">2020-12-17T07:29:00Z</dcterms:created>
  <dcterms:modified xsi:type="dcterms:W3CDTF">2022-04-05T10:54:00Z</dcterms:modified>
</cp:coreProperties>
</file>