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4693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0F" w:rsidRPr="00A9630F" w:rsidRDefault="00E64835" w:rsidP="008B4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Региональный этап Всероссийского </w:t>
            </w:r>
            <w:r w:rsidR="008B46D1">
              <w:rPr>
                <w:szCs w:val="24"/>
              </w:rPr>
              <w:t xml:space="preserve">конкурса «Юные </w:t>
            </w:r>
            <w:proofErr w:type="spellStart"/>
            <w:r w:rsidR="008B46D1">
              <w:rPr>
                <w:szCs w:val="24"/>
              </w:rPr>
              <w:t>Тимирязевцы</w:t>
            </w:r>
            <w:proofErr w:type="spellEnd"/>
            <w:r w:rsidR="008B46D1">
              <w:rPr>
                <w:szCs w:val="24"/>
              </w:rPr>
              <w:t>» (в рамках Всероссийского сетевого проекта по сортоиспытанию «Малая Тимирязевка»</w:t>
            </w:r>
          </w:p>
          <w:p w:rsidR="005001A4" w:rsidRPr="005001A4" w:rsidRDefault="005001A4" w:rsidP="00A9630F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2A2D72" w:rsidRDefault="008B46D1" w:rsidP="00E64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 по 16</w:t>
            </w:r>
            <w:r w:rsidR="00E64835">
              <w:rPr>
                <w:szCs w:val="24"/>
              </w:rPr>
              <w:t>.08 2021 г.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7" w:rsidRPr="00481118" w:rsidRDefault="00996AA7" w:rsidP="00996AA7">
            <w:pPr>
              <w:pStyle w:val="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118">
              <w:rPr>
                <w:sz w:val="24"/>
                <w:szCs w:val="24"/>
              </w:rPr>
              <w:t xml:space="preserve">Конкурс </w:t>
            </w:r>
            <w:r w:rsidRPr="00481118">
              <w:rPr>
                <w:b/>
                <w:sz w:val="24"/>
                <w:szCs w:val="24"/>
              </w:rPr>
              <w:t>нацелен</w:t>
            </w:r>
            <w:r w:rsidRPr="00481118">
              <w:rPr>
                <w:sz w:val="24"/>
                <w:szCs w:val="24"/>
              </w:rPr>
              <w:t xml:space="preserve"> на развитие интереса обучающихся к аграрным профессиям посредством включения их в опытно-практическую деятельность, направленную на изучение агроценозов, рационального землепользования, сохранение и приумножение агробиоразнообразия, освоение профессиональных навыков в области растениевод</w:t>
            </w:r>
            <w:r>
              <w:rPr>
                <w:sz w:val="24"/>
                <w:szCs w:val="24"/>
              </w:rPr>
              <w:t>ства, селекции и семеноводства.</w:t>
            </w:r>
          </w:p>
          <w:p w:rsidR="00B320FA" w:rsidRPr="00B320FA" w:rsidRDefault="00B320FA" w:rsidP="00B320FA">
            <w:pPr>
              <w:pStyle w:val="21"/>
              <w:ind w:left="360" w:firstLine="0"/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Задачи Конкурса:</w:t>
            </w:r>
          </w:p>
          <w:p w:rsidR="000C78E3" w:rsidRPr="00481118" w:rsidRDefault="000C78E3" w:rsidP="000C78E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36"/>
                <w:tab w:val="left" w:pos="1080"/>
              </w:tabs>
              <w:ind w:left="0" w:firstLine="709"/>
              <w:contextualSpacing/>
              <w:jc w:val="both"/>
            </w:pPr>
            <w:r w:rsidRPr="00481118">
              <w:rPr>
                <w:lang w:eastAsia="ar-SA"/>
              </w:rPr>
              <w:t xml:space="preserve"> </w:t>
            </w:r>
            <w:r w:rsidRPr="00481118">
              <w:rPr>
                <w:color w:val="000000"/>
                <w:spacing w:val="-10"/>
              </w:rPr>
              <w:t xml:space="preserve"> развитие познават</w:t>
            </w:r>
            <w:r>
              <w:rPr>
                <w:color w:val="000000"/>
                <w:spacing w:val="-10"/>
              </w:rPr>
              <w:t xml:space="preserve">ельной активности школьников к </w:t>
            </w:r>
            <w:r w:rsidRPr="00481118">
              <w:rPr>
                <w:color w:val="000000"/>
                <w:spacing w:val="-10"/>
              </w:rPr>
              <w:t>опытной и практической деятельности в области сельского хозяйства;</w:t>
            </w:r>
          </w:p>
          <w:p w:rsidR="000C78E3" w:rsidRPr="00481118" w:rsidRDefault="000C78E3" w:rsidP="000C78E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36"/>
                <w:tab w:val="left" w:pos="1080"/>
              </w:tabs>
              <w:ind w:left="0" w:firstLine="709"/>
              <w:contextualSpacing/>
              <w:jc w:val="both"/>
            </w:pPr>
            <w:r w:rsidRPr="00481118">
              <w:rPr>
                <w:color w:val="000000"/>
                <w:spacing w:val="-10"/>
              </w:rPr>
              <w:t>развитие интереса учащихся к аграрным профессиям, формирование агроэкологической культуры;</w:t>
            </w:r>
          </w:p>
          <w:p w:rsidR="000C78E3" w:rsidRPr="00481118" w:rsidRDefault="000C78E3" w:rsidP="000C78E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36"/>
                <w:tab w:val="left" w:pos="1080"/>
              </w:tabs>
              <w:ind w:left="0" w:firstLine="709"/>
              <w:contextualSpacing/>
              <w:jc w:val="both"/>
            </w:pPr>
            <w:r w:rsidRPr="00481118">
              <w:rPr>
                <w:color w:val="000000"/>
                <w:spacing w:val="-10"/>
              </w:rPr>
              <w:t>создание условий для самореализации обучающихся, их ранней профессиональной ориентации, нравственного, эстетического и патриотического восприятия;</w:t>
            </w:r>
          </w:p>
          <w:p w:rsidR="00B320FA" w:rsidRPr="000C78E3" w:rsidRDefault="000C78E3" w:rsidP="000C78E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936"/>
                <w:tab w:val="left" w:pos="1080"/>
              </w:tabs>
              <w:ind w:left="0" w:firstLine="709"/>
              <w:contextualSpacing/>
              <w:jc w:val="both"/>
            </w:pPr>
            <w:r w:rsidRPr="00481118">
              <w:rPr>
                <w:color w:val="000000"/>
                <w:spacing w:val="-10"/>
              </w:rPr>
              <w:t xml:space="preserve">применение </w:t>
            </w:r>
            <w:proofErr w:type="spellStart"/>
            <w:r w:rsidRPr="00481118">
              <w:rPr>
                <w:color w:val="000000"/>
                <w:spacing w:val="-10"/>
              </w:rPr>
              <w:t>здоровьесберегающих</w:t>
            </w:r>
            <w:proofErr w:type="spellEnd"/>
            <w:r w:rsidRPr="00481118">
              <w:rPr>
                <w:color w:val="000000"/>
                <w:spacing w:val="-10"/>
              </w:rPr>
              <w:t xml:space="preserve"> технологий с целью формирования культуры здорового питания школьников.</w:t>
            </w:r>
          </w:p>
          <w:p w:rsidR="003A34BD" w:rsidRDefault="003A34BD" w:rsidP="00A9630F">
            <w:pPr>
              <w:pStyle w:val="21"/>
              <w:ind w:left="360" w:firstLine="0"/>
              <w:jc w:val="left"/>
            </w:pP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F" w:rsidRDefault="0025755F" w:rsidP="008E4EBA">
            <w:r w:rsidRPr="0025755F">
              <w:t>Увеличение охвата обучающихся дополнительными общеобразовательными программами</w:t>
            </w:r>
            <w:r>
              <w:t xml:space="preserve"> </w:t>
            </w:r>
            <w:r w:rsidR="00D92400">
              <w:t>по агроэкологии</w:t>
            </w:r>
            <w:r>
              <w:t>.</w:t>
            </w:r>
          </w:p>
          <w:p w:rsid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25755F" w:rsidP="008E4EBA">
            <w:r>
              <w:t>ГБОУ ДО СО СОДЭБЦ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C" w:rsidRPr="005C6898" w:rsidRDefault="009940A0" w:rsidP="005C6898">
            <w:r>
              <w:t>ООО Агрофирма «Семко – Самара»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1E750C" w:rsidP="008E4EBA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B320FA" w:rsidRDefault="00B320FA" w:rsidP="00B320FA">
            <w:r w:rsidRPr="00B320FA">
              <w:t xml:space="preserve">Конкурс проводится ежегодно в два этапа: </w:t>
            </w:r>
          </w:p>
          <w:p w:rsidR="00B320FA" w:rsidRPr="00B320FA" w:rsidRDefault="00B320FA" w:rsidP="00B320FA">
            <w:r w:rsidRPr="00B320FA">
              <w:t>окружной этап Ко</w:t>
            </w:r>
            <w:r w:rsidR="00DF79AC">
              <w:t>нкурса проводится с марта по июль</w:t>
            </w:r>
            <w:r w:rsidRPr="00B320FA">
              <w:t>;</w:t>
            </w:r>
            <w:r>
              <w:t xml:space="preserve"> </w:t>
            </w:r>
            <w:r w:rsidRPr="00B320FA">
              <w:t>об</w:t>
            </w:r>
            <w:r w:rsidR="00DF79AC">
              <w:t>ластной этап Конкурса в августе</w:t>
            </w:r>
            <w:r w:rsidRPr="00B320FA">
              <w:t xml:space="preserve">. </w:t>
            </w:r>
          </w:p>
          <w:p w:rsidR="00B320FA" w:rsidRPr="00B320FA" w:rsidRDefault="00DF79AC" w:rsidP="00B320FA">
            <w:r>
              <w:t>Областной</w:t>
            </w:r>
            <w:r w:rsidR="00B320FA" w:rsidRPr="00B320FA">
              <w:t xml:space="preserve"> этап Конкурса проводится</w:t>
            </w:r>
            <w:r>
              <w:t xml:space="preserve"> с 25-27 августа 2021 года.</w:t>
            </w:r>
          </w:p>
          <w:p w:rsidR="005001A4" w:rsidRPr="00AF6BAB" w:rsidRDefault="005001A4" w:rsidP="00A9630F">
            <w:pPr>
              <w:pStyle w:val="a4"/>
              <w:ind w:left="0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E4EBA" w:rsidP="00DF79AC">
            <w:r>
              <w:t>В окружном этапе участников</w:t>
            </w:r>
            <w:r w:rsidR="006A10DF">
              <w:t xml:space="preserve"> 77</w:t>
            </w:r>
            <w:r w:rsidR="00CD757C" w:rsidRPr="00CD757C">
              <w:t xml:space="preserve"> </w:t>
            </w:r>
            <w:r w:rsidR="00DF79AC">
              <w:t>человек</w:t>
            </w:r>
            <w:r>
              <w:br/>
              <w:t>В областном этапе конкурса</w:t>
            </w:r>
            <w:r w:rsidR="006A10DF">
              <w:t xml:space="preserve"> 53 участника</w:t>
            </w:r>
            <w:r w:rsidR="00DF79AC">
              <w:t xml:space="preserve">  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D" w:rsidRDefault="006A10DF" w:rsidP="00380034">
            <w:r>
              <w:t>12</w:t>
            </w:r>
            <w:r w:rsidR="00380034">
              <w:t xml:space="preserve"> округов Самарской области: </w:t>
            </w:r>
            <w:r w:rsidR="00380034">
              <w:br/>
              <w:t xml:space="preserve">1. </w:t>
            </w:r>
            <w:proofErr w:type="spellStart"/>
            <w:r w:rsidR="00DF79AC">
              <w:t>Кинельский</w:t>
            </w:r>
            <w:proofErr w:type="spellEnd"/>
            <w:r w:rsidR="00DF79AC">
              <w:t>;</w:t>
            </w:r>
          </w:p>
          <w:p w:rsidR="00DF79AC" w:rsidRDefault="00DF79AC" w:rsidP="00380034">
            <w:r>
              <w:t>2. Юго-Восточный;</w:t>
            </w:r>
          </w:p>
          <w:p w:rsidR="0071557D" w:rsidRDefault="00DF79AC" w:rsidP="00380034">
            <w:r>
              <w:t>3. Юго-Западный;</w:t>
            </w:r>
          </w:p>
          <w:p w:rsidR="00380034" w:rsidRDefault="00DF79AC" w:rsidP="00380034">
            <w:r>
              <w:t>4</w:t>
            </w:r>
            <w:r w:rsidR="00380034">
              <w:t xml:space="preserve">. </w:t>
            </w:r>
            <w:r w:rsidR="005C6898">
              <w:t>Северо-</w:t>
            </w:r>
            <w:r w:rsidR="0071557D">
              <w:t>Восточный</w:t>
            </w:r>
            <w:r>
              <w:t>;</w:t>
            </w:r>
            <w:r w:rsidR="0071557D">
              <w:t xml:space="preserve"> </w:t>
            </w:r>
          </w:p>
          <w:p w:rsidR="00380034" w:rsidRDefault="00DF79AC" w:rsidP="00380034">
            <w:r>
              <w:t>5</w:t>
            </w:r>
            <w:r w:rsidR="00380034">
              <w:t xml:space="preserve">. </w:t>
            </w:r>
            <w:r w:rsidR="005C6898">
              <w:t>Западный</w:t>
            </w:r>
            <w:r>
              <w:t>;</w:t>
            </w:r>
          </w:p>
          <w:p w:rsidR="00380034" w:rsidRDefault="00DF79AC" w:rsidP="00380034">
            <w:r>
              <w:t>6</w:t>
            </w:r>
            <w:r w:rsidR="00380034">
              <w:t xml:space="preserve">. </w:t>
            </w:r>
            <w:r>
              <w:t>Северный;</w:t>
            </w:r>
          </w:p>
          <w:p w:rsidR="005001A4" w:rsidRDefault="00DF79AC" w:rsidP="005C6898">
            <w:r>
              <w:t>7</w:t>
            </w:r>
            <w:r w:rsidR="00380034">
              <w:t xml:space="preserve">. </w:t>
            </w:r>
            <w:proofErr w:type="spellStart"/>
            <w:r w:rsidR="005C6898">
              <w:t>г.о</w:t>
            </w:r>
            <w:proofErr w:type="spellEnd"/>
            <w:r w:rsidR="005C6898">
              <w:t>. Самара</w:t>
            </w:r>
            <w:r w:rsidR="006A10DF">
              <w:t>;</w:t>
            </w:r>
          </w:p>
          <w:p w:rsidR="006A10DF" w:rsidRDefault="006A10DF" w:rsidP="005C6898">
            <w:r>
              <w:t xml:space="preserve">8. </w:t>
            </w:r>
            <w:proofErr w:type="spellStart"/>
            <w:r>
              <w:t>Отрадненский</w:t>
            </w:r>
            <w:proofErr w:type="spellEnd"/>
            <w:r>
              <w:t>;</w:t>
            </w:r>
          </w:p>
          <w:p w:rsidR="006A10DF" w:rsidRDefault="006A10DF" w:rsidP="005C6898">
            <w:r>
              <w:t>9. Центральный;</w:t>
            </w:r>
          </w:p>
          <w:p w:rsidR="006A10DF" w:rsidRDefault="006A10DF" w:rsidP="005C6898">
            <w:r>
              <w:t>10. Поволжский;</w:t>
            </w:r>
          </w:p>
          <w:p w:rsidR="006A10DF" w:rsidRDefault="006A10DF" w:rsidP="005C6898">
            <w:r>
              <w:t>11. Северо-Западный;</w:t>
            </w:r>
          </w:p>
          <w:p w:rsidR="006A10DF" w:rsidRDefault="006A10DF" w:rsidP="005C6898">
            <w:r>
              <w:t xml:space="preserve">12. </w:t>
            </w:r>
            <w:proofErr w:type="spellStart"/>
            <w:r>
              <w:t>г.о</w:t>
            </w:r>
            <w:proofErr w:type="spellEnd"/>
            <w:r>
              <w:t>. Тольятти</w:t>
            </w:r>
            <w:bookmarkStart w:id="0" w:name="_GoBack"/>
            <w:bookmarkEnd w:id="0"/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ED138F" w:rsidRDefault="00B320FA" w:rsidP="00B320FA">
            <w:r w:rsidRPr="00ED138F">
              <w:t xml:space="preserve">Состав жюри </w:t>
            </w:r>
            <w:r w:rsidR="00861E75">
              <w:t>Регионального этапа Всероссийского опытнического задания</w:t>
            </w:r>
            <w:r w:rsidRPr="00ED138F">
              <w:t>:</w:t>
            </w:r>
          </w:p>
          <w:p w:rsidR="00B320FA" w:rsidRPr="00ED138F" w:rsidRDefault="00B320FA" w:rsidP="00B320FA">
            <w:r w:rsidRPr="00ED138F">
              <w:t xml:space="preserve">Председатель: </w:t>
            </w:r>
            <w:r w:rsidR="00B459A4">
              <w:t>Ракитина</w:t>
            </w:r>
            <w:r w:rsidRPr="00ED138F">
              <w:t xml:space="preserve"> В.В.- </w:t>
            </w:r>
            <w:r w:rsidR="00B459A4">
              <w:t xml:space="preserve"> кандидат с/х наук, зам. декана агрономического факультета, доцент кафедры растениеводства и земледелия СГАУ.</w:t>
            </w:r>
          </w:p>
          <w:p w:rsidR="00B320FA" w:rsidRPr="00ED138F" w:rsidRDefault="00B320FA" w:rsidP="00B320FA">
            <w:r w:rsidRPr="00ED138F">
              <w:t xml:space="preserve">Члены жюри: </w:t>
            </w:r>
          </w:p>
          <w:p w:rsidR="00B320FA" w:rsidRDefault="00B459A4" w:rsidP="00B320FA">
            <w:r>
              <w:t>Давыденко С.В.</w:t>
            </w:r>
            <w:r w:rsidR="00B320FA">
              <w:t xml:space="preserve"> –</w:t>
            </w:r>
            <w:r w:rsidR="00C36288">
              <w:t xml:space="preserve"> зам. директор,</w:t>
            </w:r>
            <w:r w:rsidR="00B320FA">
              <w:t xml:space="preserve"> педагог </w:t>
            </w:r>
            <w:proofErr w:type="spellStart"/>
            <w:r w:rsidR="00C36288">
              <w:t>д.о</w:t>
            </w:r>
            <w:proofErr w:type="spellEnd"/>
            <w:r w:rsidR="00C36288">
              <w:t>. ГБОУ ДО СО</w:t>
            </w:r>
            <w:r w:rsidR="00B320FA">
              <w:t xml:space="preserve"> СОДЭБЦ</w:t>
            </w:r>
            <w:r w:rsidR="00C36288">
              <w:t>;</w:t>
            </w:r>
          </w:p>
          <w:p w:rsidR="00C36288" w:rsidRDefault="00C36288" w:rsidP="00B320FA">
            <w:r>
              <w:t xml:space="preserve">Рожек И.В. -  зав. отделом, педагог </w:t>
            </w:r>
            <w:proofErr w:type="spellStart"/>
            <w:r>
              <w:t>д.о</w:t>
            </w:r>
            <w:proofErr w:type="spellEnd"/>
            <w:r>
              <w:t>. ГБОУ ДО СО СОДЭБЦ;</w:t>
            </w:r>
          </w:p>
          <w:p w:rsidR="00C36288" w:rsidRDefault="00C36288" w:rsidP="00B320FA">
            <w:r>
              <w:t xml:space="preserve">Черненко Т.Г. - зав. отделом, педагог </w:t>
            </w:r>
            <w:proofErr w:type="spellStart"/>
            <w:r>
              <w:t>д.о</w:t>
            </w:r>
            <w:proofErr w:type="spellEnd"/>
            <w:r>
              <w:t>. ГБОУ ДО СО СОДЭБЦ;</w:t>
            </w:r>
          </w:p>
          <w:p w:rsidR="00B320FA" w:rsidRDefault="00B320FA" w:rsidP="00B320FA">
            <w:r>
              <w:t xml:space="preserve">Хайруллина Н.Р. – </w:t>
            </w:r>
            <w:proofErr w:type="spellStart"/>
            <w:r w:rsidR="00C36288">
              <w:t>и.о</w:t>
            </w:r>
            <w:proofErr w:type="spellEnd"/>
            <w:r w:rsidR="00C36288">
              <w:t xml:space="preserve">. зав. отделом, </w:t>
            </w:r>
            <w:r>
              <w:t>педагог</w:t>
            </w:r>
            <w:r w:rsidR="00C36288">
              <w:t xml:space="preserve"> </w:t>
            </w:r>
            <w:proofErr w:type="spellStart"/>
            <w:r w:rsidR="00C36288">
              <w:t>д.о</w:t>
            </w:r>
            <w:proofErr w:type="spellEnd"/>
            <w:r w:rsidR="00C36288">
              <w:t>. ГБОУ ДО СО СОДЭБЦ.</w:t>
            </w:r>
          </w:p>
          <w:p w:rsidR="00B320FA" w:rsidRDefault="00C36288" w:rsidP="00B320FA">
            <w:pPr>
              <w:jc w:val="both"/>
            </w:pPr>
            <w:r>
              <w:t xml:space="preserve"> </w:t>
            </w:r>
          </w:p>
          <w:p w:rsidR="005001A4" w:rsidRDefault="005001A4" w:rsidP="00A9630F">
            <w:pPr>
              <w:ind w:firstLine="540"/>
              <w:jc w:val="both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D6"/>
    <w:multiLevelType w:val="hybridMultilevel"/>
    <w:tmpl w:val="70A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0D4"/>
    <w:multiLevelType w:val="hybridMultilevel"/>
    <w:tmpl w:val="9CD4F6E2"/>
    <w:lvl w:ilvl="0" w:tplc="D396D78A">
      <w:start w:val="1"/>
      <w:numFmt w:val="bullet"/>
      <w:lvlText w:val=""/>
      <w:lvlJc w:val="left"/>
      <w:pPr>
        <w:tabs>
          <w:tab w:val="num" w:pos="936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F18E6"/>
    <w:multiLevelType w:val="hybridMultilevel"/>
    <w:tmpl w:val="681C9044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4D3"/>
    <w:multiLevelType w:val="hybridMultilevel"/>
    <w:tmpl w:val="7DA2566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690694"/>
    <w:multiLevelType w:val="hybridMultilevel"/>
    <w:tmpl w:val="1BE22CC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3BA1"/>
    <w:multiLevelType w:val="hybridMultilevel"/>
    <w:tmpl w:val="A5C4E60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D3C"/>
    <w:multiLevelType w:val="hybridMultilevel"/>
    <w:tmpl w:val="AB6CD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0C78E3"/>
    <w:rsid w:val="001E750C"/>
    <w:rsid w:val="0025755F"/>
    <w:rsid w:val="002A2D72"/>
    <w:rsid w:val="00380034"/>
    <w:rsid w:val="003A34BD"/>
    <w:rsid w:val="003E0D0C"/>
    <w:rsid w:val="004F339A"/>
    <w:rsid w:val="004F7183"/>
    <w:rsid w:val="005001A4"/>
    <w:rsid w:val="00553573"/>
    <w:rsid w:val="005C6898"/>
    <w:rsid w:val="006A10DF"/>
    <w:rsid w:val="006C3824"/>
    <w:rsid w:val="0071557D"/>
    <w:rsid w:val="00861E75"/>
    <w:rsid w:val="008B46D1"/>
    <w:rsid w:val="008E4EBA"/>
    <w:rsid w:val="009940A0"/>
    <w:rsid w:val="00996AA7"/>
    <w:rsid w:val="00A6545E"/>
    <w:rsid w:val="00A9630F"/>
    <w:rsid w:val="00AA18F8"/>
    <w:rsid w:val="00AF6BAB"/>
    <w:rsid w:val="00B320FA"/>
    <w:rsid w:val="00B459A4"/>
    <w:rsid w:val="00B70D68"/>
    <w:rsid w:val="00C36288"/>
    <w:rsid w:val="00CD757C"/>
    <w:rsid w:val="00D92400"/>
    <w:rsid w:val="00DF79AC"/>
    <w:rsid w:val="00E113B3"/>
    <w:rsid w:val="00E5271F"/>
    <w:rsid w:val="00E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34BD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A18F8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A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2021-10-18T06:52:00Z</dcterms:created>
  <dcterms:modified xsi:type="dcterms:W3CDTF">2022-01-20T07:56:00Z</dcterms:modified>
</cp:coreProperties>
</file>