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Default="00E35235" w:rsidP="00E35235">
      <w:pPr>
        <w:jc w:val="center"/>
      </w:pPr>
      <w:r>
        <w:t>Отчет о проведенном мероприятии</w:t>
      </w:r>
    </w:p>
    <w:p w:rsidR="00E35235" w:rsidRDefault="00E35235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E35235" w:rsidTr="00123727">
        <w:tc>
          <w:tcPr>
            <w:tcW w:w="3681" w:type="dxa"/>
          </w:tcPr>
          <w:p w:rsidR="00E35235" w:rsidRDefault="00E35235">
            <w:r>
              <w:t>Наименование мероприятия</w:t>
            </w:r>
          </w:p>
        </w:tc>
        <w:tc>
          <w:tcPr>
            <w:tcW w:w="6520" w:type="dxa"/>
          </w:tcPr>
          <w:p w:rsidR="00E35235" w:rsidRDefault="00123727" w:rsidP="00123727">
            <w:r>
              <w:t xml:space="preserve">Региональный этап Всероссийского конкурса творческих, проектных и исследовательских работ учащихся </w:t>
            </w:r>
            <w:r w:rsidR="00621B26" w:rsidRPr="00621B26">
              <w:t>«#</w:t>
            </w:r>
            <w:proofErr w:type="spellStart"/>
            <w:r w:rsidR="00621B26" w:rsidRPr="00621B26">
              <w:t>ВместеЯрче</w:t>
            </w:r>
            <w:proofErr w:type="spellEnd"/>
            <w:r w:rsidR="00621B26" w:rsidRPr="00621B26">
              <w:t>» 2021 года</w:t>
            </w:r>
          </w:p>
        </w:tc>
      </w:tr>
      <w:tr w:rsidR="00E35235" w:rsidTr="00123727">
        <w:tc>
          <w:tcPr>
            <w:tcW w:w="3681" w:type="dxa"/>
          </w:tcPr>
          <w:p w:rsidR="00E35235" w:rsidRDefault="00E35235">
            <w:r>
              <w:t>Дата проведения мероприятия</w:t>
            </w:r>
          </w:p>
        </w:tc>
        <w:tc>
          <w:tcPr>
            <w:tcW w:w="6520" w:type="dxa"/>
          </w:tcPr>
          <w:p w:rsidR="00E35235" w:rsidRDefault="00123727" w:rsidP="00621B26">
            <w:r>
              <w:t>С 01.0</w:t>
            </w:r>
            <w:r w:rsidR="00621B26">
              <w:t>6</w:t>
            </w:r>
            <w:r>
              <w:t>.2</w:t>
            </w:r>
            <w:r w:rsidR="00621B26">
              <w:t>1</w:t>
            </w:r>
            <w:r>
              <w:t xml:space="preserve"> по 1</w:t>
            </w:r>
            <w:r w:rsidR="00621B26">
              <w:t>7</w:t>
            </w:r>
            <w:r>
              <w:t>.11.2</w:t>
            </w:r>
            <w:r w:rsidR="00621B26">
              <w:t>1</w:t>
            </w:r>
            <w:r>
              <w:t>г</w:t>
            </w:r>
          </w:p>
        </w:tc>
      </w:tr>
      <w:tr w:rsidR="00E35235" w:rsidTr="00123727">
        <w:tc>
          <w:tcPr>
            <w:tcW w:w="3681" w:type="dxa"/>
          </w:tcPr>
          <w:p w:rsidR="00E35235" w:rsidRDefault="00E35235">
            <w:r>
              <w:t>Цель и задачи мероприятия</w:t>
            </w:r>
          </w:p>
        </w:tc>
        <w:tc>
          <w:tcPr>
            <w:tcW w:w="6520" w:type="dxa"/>
          </w:tcPr>
          <w:p w:rsidR="00621B26" w:rsidRDefault="00621B26" w:rsidP="00621B26">
            <w:pPr>
              <w:jc w:val="both"/>
            </w:pPr>
            <w:r w:rsidRPr="00621B26">
              <w:t xml:space="preserve">Цель Конкурса - увеличение числа молодых людей, вовлеченных в организованные занятия художественным и инженерным творчеством в области энергосбережения и </w:t>
            </w:r>
            <w:proofErr w:type="spellStart"/>
            <w:r w:rsidRPr="00621B26">
              <w:t>энергоэффективности</w:t>
            </w:r>
            <w:proofErr w:type="spellEnd"/>
            <w:r w:rsidRPr="00621B26">
              <w:t xml:space="preserve">, бережного отношения к окружающей среде, энергетическим и природным ресурсам, в </w:t>
            </w:r>
            <w:proofErr w:type="spellStart"/>
            <w:r w:rsidRPr="00621B26">
              <w:t>т.ч</w:t>
            </w:r>
            <w:proofErr w:type="spellEnd"/>
            <w:r w:rsidRPr="00621B26">
              <w:t xml:space="preserve">. через изучение истории освоения Арктики, </w:t>
            </w:r>
            <w:proofErr w:type="spellStart"/>
            <w:r w:rsidRPr="00621B26">
              <w:t>урбанистики</w:t>
            </w:r>
            <w:proofErr w:type="spellEnd"/>
            <w:r w:rsidRPr="00621B26">
              <w:t>, цифровой трансформации экономики, а также демонстрацию существующих и поиск новых методов применения современных и перспективных технологий генерации, передачи и распределения энергии при активном участии учителей школ с привлечением ведущих экспертов и компаний-лидеров в этой сфере</w:t>
            </w:r>
            <w:r>
              <w:t>.</w:t>
            </w:r>
          </w:p>
          <w:p w:rsidR="00123727" w:rsidRDefault="00123727" w:rsidP="00123727">
            <w:r>
              <w:t>Задачи Конкурса: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раскрытие для обучающихся ценностного содержания окружающего мира, формирование активной жизненной позиции школьников, соответствующей национальным приоритетам и интересам, в </w:t>
            </w:r>
            <w:proofErr w:type="spellStart"/>
            <w:r>
              <w:t>т.ч</w:t>
            </w:r>
            <w:proofErr w:type="spellEnd"/>
            <w:r>
              <w:t>. через проведение социальных и экологических акций;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>повышение исследовательского и познавательного интереса детей к теме ресурсосбережения, создания комфортной городской экосистемы, развитие у школьников культуры сбережения энергии и бережного отношения к окружающей среде;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>развитие у участников инженерного мышления, внимания, памяти, фантазии;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формирование творческого мышления, развитие интеллектуальных способностей обучающихся, в </w:t>
            </w:r>
            <w:proofErr w:type="spellStart"/>
            <w:r>
              <w:t>т.ч</w:t>
            </w:r>
            <w:proofErr w:type="spellEnd"/>
            <w:r>
              <w:t>. по разработке современных способов выработки электроэнергии, новых видов топлива, ресурсосберегающих технологий;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расширение и закрепление ключевых знаний учащихся о новых перспективных технологиях, применяемых в городской инфраструктуре, на транспорте и объектах ТЭК России и мира, в </w:t>
            </w:r>
            <w:proofErr w:type="spellStart"/>
            <w:r>
              <w:t>т.ч</w:t>
            </w:r>
            <w:proofErr w:type="spellEnd"/>
            <w:r>
              <w:t>. через проведение открытых уроков, выездных экскурсий;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>популяризация и создание положительного имиджа профессии инженера в целом;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>развитие детских общественных организаций экологической и инженерной направленности;</w:t>
            </w:r>
          </w:p>
          <w:p w:rsidR="00621B26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развитие </w:t>
            </w:r>
            <w:proofErr w:type="spellStart"/>
            <w:r>
              <w:t>волонтерства</w:t>
            </w:r>
            <w:proofErr w:type="spellEnd"/>
            <w:r>
              <w:t>;</w:t>
            </w:r>
          </w:p>
          <w:p w:rsidR="00E35235" w:rsidRDefault="00621B26" w:rsidP="00621B2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>
              <w:t xml:space="preserve">применение современных электронных технологий, в </w:t>
            </w:r>
            <w:proofErr w:type="spellStart"/>
            <w:r>
              <w:t>т.ч</w:t>
            </w:r>
            <w:proofErr w:type="spellEnd"/>
            <w:r>
              <w:t>. для привлечения максимального числа участников Конкурса из удаленных регионов.</w:t>
            </w:r>
          </w:p>
        </w:tc>
      </w:tr>
      <w:tr w:rsidR="00E35235" w:rsidTr="00123727">
        <w:tc>
          <w:tcPr>
            <w:tcW w:w="3681" w:type="dxa"/>
          </w:tcPr>
          <w:p w:rsidR="00E35235" w:rsidRDefault="0075392E">
            <w:r>
              <w:t>Результаты реализации мероприятия</w:t>
            </w:r>
          </w:p>
        </w:tc>
        <w:tc>
          <w:tcPr>
            <w:tcW w:w="6520" w:type="dxa"/>
          </w:tcPr>
          <w:p w:rsidR="00E35235" w:rsidRDefault="001A6300" w:rsidP="001A6300">
            <w:r>
              <w:t xml:space="preserve">Всего в конкурсе приняли участие </w:t>
            </w:r>
            <w:r w:rsidRPr="001A6300">
              <w:t>432 учащихся из 158 учреждений</w:t>
            </w:r>
            <w:r>
              <w:t>.</w:t>
            </w:r>
          </w:p>
          <w:p w:rsidR="001A6300" w:rsidRDefault="001A6300" w:rsidP="001A6300">
            <w:r>
              <w:t>Из них победителями и призерами стали 28 человек.</w:t>
            </w:r>
          </w:p>
          <w:p w:rsidR="001A6300" w:rsidRPr="001A6300" w:rsidRDefault="001A6300" w:rsidP="001A6300">
            <w:r>
              <w:lastRenderedPageBreak/>
              <w:t>Призерами</w:t>
            </w:r>
            <w:r>
              <w:t xml:space="preserve"> 3 степени</w:t>
            </w:r>
            <w:r>
              <w:t xml:space="preserve"> Всероссийского </w:t>
            </w:r>
            <w:r>
              <w:t xml:space="preserve">этапа </w:t>
            </w:r>
            <w:r>
              <w:t>Конкурса стали</w:t>
            </w:r>
            <w:r>
              <w:t xml:space="preserve"> 2 учас</w:t>
            </w:r>
            <w:r w:rsidR="005742C1">
              <w:t>т</w:t>
            </w:r>
            <w:bookmarkStart w:id="0" w:name="_GoBack"/>
            <w:bookmarkEnd w:id="0"/>
            <w:r>
              <w:t>ника.</w:t>
            </w:r>
          </w:p>
        </w:tc>
      </w:tr>
      <w:tr w:rsidR="00E35235" w:rsidTr="00123727">
        <w:tc>
          <w:tcPr>
            <w:tcW w:w="3681" w:type="dxa"/>
          </w:tcPr>
          <w:p w:rsidR="00E35235" w:rsidRDefault="0075392E">
            <w:r>
              <w:lastRenderedPageBreak/>
              <w:t>Информация об организаторах мероприятия</w:t>
            </w:r>
          </w:p>
        </w:tc>
        <w:tc>
          <w:tcPr>
            <w:tcW w:w="6520" w:type="dxa"/>
          </w:tcPr>
          <w:p w:rsidR="001A6300" w:rsidRDefault="001A6300">
            <w:r w:rsidRPr="001A6300">
              <w:t>Организатором Конкурса в Самарской области является министерство образов</w:t>
            </w:r>
            <w:r>
              <w:t xml:space="preserve">ания и науки Самарской области </w:t>
            </w:r>
            <w:r w:rsidRPr="001A6300">
              <w:t>при поддержке министерства энергетики и жилищно-коммунального хозяйства Самарской области и государственного бюджетного учреждения Самарской области «Региональное агентство энергоэффективны</w:t>
            </w:r>
            <w:r>
              <w:t>х и информационных технологий».</w:t>
            </w:r>
          </w:p>
          <w:p w:rsidR="00E35235" w:rsidRDefault="00123727">
            <w:r w:rsidRPr="00123727">
              <w:t>Оператором регионального этапа Конкурса является Самарский областной детский эколого-биологический центр.</w:t>
            </w:r>
          </w:p>
        </w:tc>
      </w:tr>
      <w:tr w:rsidR="00E35235" w:rsidTr="00123727">
        <w:tc>
          <w:tcPr>
            <w:tcW w:w="3681" w:type="dxa"/>
          </w:tcPr>
          <w:p w:rsidR="00E35235" w:rsidRDefault="004F3F3C">
            <w:r>
              <w:t>Информация о партнерах и спонсорах мероприятия</w:t>
            </w:r>
          </w:p>
        </w:tc>
        <w:tc>
          <w:tcPr>
            <w:tcW w:w="6520" w:type="dxa"/>
          </w:tcPr>
          <w:p w:rsidR="00E35235" w:rsidRDefault="001A6300">
            <w:r>
              <w:t>В региональный орг</w:t>
            </w:r>
            <w:r w:rsidR="00123727" w:rsidRPr="00123727">
              <w:t xml:space="preserve">комитет </w:t>
            </w:r>
            <w:r w:rsidR="00123727">
              <w:t xml:space="preserve">Всероссийского конкурса творческих, проектных и исследовательских работ учащихся #Вместе ярче </w:t>
            </w:r>
            <w:r w:rsidR="00123727" w:rsidRPr="00123727">
              <w:t>вошли представители следующих учреждений и ведомств:</w:t>
            </w:r>
          </w:p>
          <w:p w:rsidR="00123727" w:rsidRDefault="00123727" w:rsidP="00123727">
            <w:r w:rsidRPr="00123727">
              <w:t>министерств</w:t>
            </w:r>
            <w:r>
              <w:t>о</w:t>
            </w:r>
            <w:r w:rsidRPr="00123727">
              <w:t xml:space="preserve"> образования и науки Самарской области</w:t>
            </w:r>
          </w:p>
          <w:p w:rsidR="00123727" w:rsidRDefault="00123727" w:rsidP="00123727">
            <w:pPr>
              <w:rPr>
                <w:szCs w:val="24"/>
              </w:rPr>
            </w:pPr>
            <w:r w:rsidRPr="00BA2EE0">
              <w:rPr>
                <w:szCs w:val="24"/>
              </w:rPr>
              <w:t>государственно</w:t>
            </w:r>
            <w:r>
              <w:rPr>
                <w:szCs w:val="24"/>
              </w:rPr>
              <w:t>е</w:t>
            </w:r>
            <w:r w:rsidRPr="00BA2EE0">
              <w:rPr>
                <w:szCs w:val="24"/>
              </w:rPr>
              <w:t xml:space="preserve"> бюджетно</w:t>
            </w:r>
            <w:r>
              <w:rPr>
                <w:szCs w:val="24"/>
              </w:rPr>
              <w:t>е</w:t>
            </w:r>
            <w:r w:rsidRPr="00BA2EE0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е</w:t>
            </w:r>
            <w:r w:rsidRPr="00BA2EE0">
              <w:rPr>
                <w:szCs w:val="24"/>
              </w:rPr>
              <w:t xml:space="preserve"> Самарской области «Региональн</w:t>
            </w:r>
            <w:r>
              <w:rPr>
                <w:szCs w:val="24"/>
              </w:rPr>
              <w:t>ое</w:t>
            </w:r>
            <w:r w:rsidRPr="00BA2EE0">
              <w:rPr>
                <w:szCs w:val="24"/>
              </w:rPr>
              <w:t xml:space="preserve"> агентств</w:t>
            </w:r>
            <w:r>
              <w:rPr>
                <w:szCs w:val="24"/>
              </w:rPr>
              <w:t>о</w:t>
            </w:r>
            <w:r w:rsidRPr="00BA2EE0">
              <w:rPr>
                <w:szCs w:val="24"/>
              </w:rPr>
              <w:t xml:space="preserve"> по энергосбережению и повышению энергетической эффективности»</w:t>
            </w:r>
          </w:p>
          <w:p w:rsidR="00123727" w:rsidRDefault="00123727" w:rsidP="00123727">
            <w:r w:rsidRPr="00123727">
              <w:t>ГАУ ДПО СО «Самарский областной институт повышения квалификации и переподготовки работников образования»</w:t>
            </w:r>
          </w:p>
          <w:p w:rsidR="00220327" w:rsidRDefault="00220327" w:rsidP="00123727">
            <w:r w:rsidRPr="00123727">
              <w:t>Самарский областной детский эколого-биологический центр</w:t>
            </w:r>
          </w:p>
        </w:tc>
      </w:tr>
      <w:tr w:rsidR="00E35235" w:rsidTr="00123727">
        <w:tc>
          <w:tcPr>
            <w:tcW w:w="3681" w:type="dxa"/>
          </w:tcPr>
          <w:p w:rsidR="00E35235" w:rsidRDefault="004F3F3C">
            <w:r>
              <w:t>Источники и объемы финансирования</w:t>
            </w:r>
          </w:p>
        </w:tc>
        <w:tc>
          <w:tcPr>
            <w:tcW w:w="6520" w:type="dxa"/>
          </w:tcPr>
          <w:p w:rsidR="00E35235" w:rsidRDefault="00111047" w:rsidP="00123727">
            <w:r>
              <w:t>Бюджет</w:t>
            </w:r>
          </w:p>
        </w:tc>
      </w:tr>
      <w:tr w:rsidR="00E35235" w:rsidTr="00123727">
        <w:tc>
          <w:tcPr>
            <w:tcW w:w="3681" w:type="dxa"/>
          </w:tcPr>
          <w:p w:rsidR="00E35235" w:rsidRDefault="00111047">
            <w:r>
              <w:t>Этапы проведения мероприятия</w:t>
            </w:r>
          </w:p>
        </w:tc>
        <w:tc>
          <w:tcPr>
            <w:tcW w:w="6520" w:type="dxa"/>
          </w:tcPr>
          <w:p w:rsidR="00220327" w:rsidRDefault="00220327" w:rsidP="00220327">
            <w:r>
              <w:t xml:space="preserve">I этап – территориальный (с </w:t>
            </w:r>
            <w:r>
              <w:t>1 июня по 17 октября 2021 года)</w:t>
            </w:r>
          </w:p>
          <w:p w:rsidR="00123727" w:rsidRDefault="00220327" w:rsidP="00220327">
            <w:r>
              <w:t xml:space="preserve">II этап –региональный (с 18 </w:t>
            </w:r>
            <w:r>
              <w:t>октября по 17 ноября 2021 года)</w:t>
            </w:r>
          </w:p>
        </w:tc>
      </w:tr>
      <w:tr w:rsidR="00111047" w:rsidTr="00123727">
        <w:tc>
          <w:tcPr>
            <w:tcW w:w="3681" w:type="dxa"/>
          </w:tcPr>
          <w:p w:rsidR="00111047" w:rsidRDefault="00111047">
            <w:r>
              <w:t>Механизм отбора на мероприятие</w:t>
            </w:r>
          </w:p>
        </w:tc>
        <w:tc>
          <w:tcPr>
            <w:tcW w:w="6520" w:type="dxa"/>
          </w:tcPr>
          <w:p w:rsidR="00111047" w:rsidRDefault="00123727">
            <w:r>
              <w:t>На основании территориальных этапов конкурса</w:t>
            </w:r>
          </w:p>
        </w:tc>
      </w:tr>
      <w:tr w:rsidR="00111047" w:rsidTr="00123727">
        <w:tc>
          <w:tcPr>
            <w:tcW w:w="3681" w:type="dxa"/>
          </w:tcPr>
          <w:p w:rsidR="00111047" w:rsidRDefault="00111047">
            <w:r>
              <w:t>Количество участников на всех этапах мероприятия</w:t>
            </w:r>
          </w:p>
        </w:tc>
        <w:tc>
          <w:tcPr>
            <w:tcW w:w="6520" w:type="dxa"/>
          </w:tcPr>
          <w:p w:rsidR="00220327" w:rsidRDefault="00220327">
            <w:pPr>
              <w:rPr>
                <w:szCs w:val="28"/>
              </w:rPr>
            </w:pPr>
            <w:r w:rsidRPr="00220327">
              <w:rPr>
                <w:szCs w:val="28"/>
              </w:rPr>
              <w:t>Всего в конкурсе приняли участие 4</w:t>
            </w:r>
            <w:r>
              <w:rPr>
                <w:szCs w:val="28"/>
              </w:rPr>
              <w:t>95</w:t>
            </w:r>
            <w:r w:rsidRPr="00220327">
              <w:rPr>
                <w:szCs w:val="28"/>
              </w:rPr>
              <w:t xml:space="preserve"> учащихся из 158 учреждений.</w:t>
            </w:r>
          </w:p>
          <w:p w:rsidR="00152254" w:rsidRDefault="00152254"/>
        </w:tc>
      </w:tr>
      <w:tr w:rsidR="00111047" w:rsidTr="00123727">
        <w:tc>
          <w:tcPr>
            <w:tcW w:w="3681" w:type="dxa"/>
          </w:tcPr>
          <w:p w:rsidR="00111047" w:rsidRDefault="00111047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6520" w:type="dxa"/>
          </w:tcPr>
          <w:p w:rsidR="00111047" w:rsidRDefault="00152254" w:rsidP="00220327">
            <w:r>
              <w:t xml:space="preserve">В конкурсе приняли участие </w:t>
            </w:r>
            <w:r w:rsidR="00220327">
              <w:t>12</w:t>
            </w:r>
            <w:r>
              <w:t xml:space="preserve"> образовательных округов</w:t>
            </w:r>
          </w:p>
        </w:tc>
      </w:tr>
      <w:tr w:rsidR="009465AF" w:rsidTr="00123727">
        <w:tc>
          <w:tcPr>
            <w:tcW w:w="3681" w:type="dxa"/>
          </w:tcPr>
          <w:p w:rsidR="009465AF" w:rsidRDefault="009465AF">
            <w:r>
              <w:t>Список экспертов (Состав жюри) принявших участие</w:t>
            </w:r>
          </w:p>
        </w:tc>
        <w:tc>
          <w:tcPr>
            <w:tcW w:w="6520" w:type="dxa"/>
          </w:tcPr>
          <w:p w:rsidR="00220327" w:rsidRDefault="00220327" w:rsidP="00220327">
            <w:r>
              <w:t xml:space="preserve">Председатель: Лутина Мария Владимировна – педагог ДО, методист ГБОУ ДО СО СОДЭБЦ  </w:t>
            </w:r>
          </w:p>
          <w:p w:rsidR="00220327" w:rsidRDefault="00220327" w:rsidP="00220327">
            <w:r>
              <w:t xml:space="preserve">Члены жюри: </w:t>
            </w:r>
          </w:p>
          <w:p w:rsidR="00220327" w:rsidRDefault="00220327" w:rsidP="00220327">
            <w:proofErr w:type="spellStart"/>
            <w:r>
              <w:t>Стажук</w:t>
            </w:r>
            <w:proofErr w:type="spellEnd"/>
            <w:r>
              <w:t xml:space="preserve"> Елена Александровна – член союза художников РФ, руководитель онлайн-школы «Русская иконописная школа»;</w:t>
            </w:r>
          </w:p>
          <w:p w:rsidR="00220327" w:rsidRDefault="00220327" w:rsidP="00220327">
            <w:proofErr w:type="spellStart"/>
            <w:r>
              <w:t>Топалян</w:t>
            </w:r>
            <w:proofErr w:type="spellEnd"/>
            <w:r>
              <w:t xml:space="preserve"> Анна Алексеевна – педагог дополнительного образования МБОУ ДШИ № 12 </w:t>
            </w:r>
            <w:proofErr w:type="spellStart"/>
            <w:r>
              <w:t>г.о</w:t>
            </w:r>
            <w:proofErr w:type="spellEnd"/>
            <w:r>
              <w:t xml:space="preserve">. Самара и МБОУ «Школа № 166 имени А.А. Микулина» </w:t>
            </w:r>
            <w:proofErr w:type="spellStart"/>
            <w:r>
              <w:t>г.о</w:t>
            </w:r>
            <w:proofErr w:type="spellEnd"/>
            <w:r>
              <w:t>. Самара;</w:t>
            </w:r>
          </w:p>
          <w:p w:rsidR="00220327" w:rsidRDefault="00220327" w:rsidP="00220327">
            <w:r>
              <w:t>Елизарова Людмила Владимировна – специалист по связям с общественностью ГБУ СО «РАЭТ»;</w:t>
            </w:r>
          </w:p>
          <w:p w:rsidR="00220327" w:rsidRDefault="00220327" w:rsidP="00220327">
            <w:r>
              <w:t>Рожек Ирина Владимировна – заведующая отделом, педагог ДО ГБОУ ДО СО СОДЭБЦ;</w:t>
            </w:r>
          </w:p>
          <w:p w:rsidR="00220327" w:rsidRDefault="00220327" w:rsidP="00220327">
            <w:r>
              <w:t xml:space="preserve">Хайруллина Наиля </w:t>
            </w:r>
            <w:proofErr w:type="spellStart"/>
            <w:r>
              <w:t>Ринатовна</w:t>
            </w:r>
            <w:proofErr w:type="spellEnd"/>
            <w:r>
              <w:t xml:space="preserve"> – заведующая отделом, педагог ДО ГБОУ ДО СО СОДЭБЦ;</w:t>
            </w:r>
          </w:p>
          <w:p w:rsidR="00220327" w:rsidRDefault="00220327" w:rsidP="00220327">
            <w:proofErr w:type="spellStart"/>
            <w:r>
              <w:t>Дуженко</w:t>
            </w:r>
            <w:proofErr w:type="spellEnd"/>
            <w:r>
              <w:t xml:space="preserve"> Ирина Федоровна педагог ДО, методист ГБОУ ДО СО СОДЭБЦ;</w:t>
            </w:r>
          </w:p>
          <w:p w:rsidR="00220327" w:rsidRDefault="00220327" w:rsidP="00220327">
            <w:proofErr w:type="spellStart"/>
            <w:r>
              <w:lastRenderedPageBreak/>
              <w:t>Яницкая</w:t>
            </w:r>
            <w:proofErr w:type="spellEnd"/>
            <w:r>
              <w:t xml:space="preserve"> Станислава Владимировна – педагог ДО ГБОУ ДО СО СОДЭБЦ;</w:t>
            </w:r>
          </w:p>
          <w:p w:rsidR="00220327" w:rsidRDefault="00220327" w:rsidP="00220327">
            <w:proofErr w:type="spellStart"/>
            <w:r>
              <w:t>Роднова</w:t>
            </w:r>
            <w:proofErr w:type="spellEnd"/>
            <w:r>
              <w:t xml:space="preserve"> София Олеговна – педагог ДО ГБОУ ДО СО СОДЭБЦ;</w:t>
            </w:r>
          </w:p>
          <w:p w:rsidR="00220327" w:rsidRDefault="00220327" w:rsidP="00220327">
            <w:r>
              <w:t>Фокина Мария Евгеньевна – к.б.н., доцент кафедры экологии, ботаники и охраны природы ФГАОУ ВО «Самарский национальный исследовательский университет имени академика С.П. Королёва»;</w:t>
            </w:r>
          </w:p>
          <w:p w:rsidR="00220327" w:rsidRDefault="00220327" w:rsidP="00220327">
            <w:r>
              <w:t>Бобров Валерий Владимирович – инженер по научно-технической информации ГБУ СО «РАЭТ»;</w:t>
            </w:r>
          </w:p>
          <w:p w:rsidR="00220327" w:rsidRDefault="00220327" w:rsidP="00220327">
            <w:r>
              <w:t>Фролова Анастасия Вячеславовна – заведующая отделом, педагог ДО ГБОУ ДО СО СОДЭБЦ;</w:t>
            </w:r>
          </w:p>
          <w:p w:rsidR="00220327" w:rsidRDefault="00220327" w:rsidP="00220327">
            <w:r>
              <w:t>Осипова Ирина Анатольевна – заведующая областной детской микробиологической лабораторией, педагог ДО ГБОУ ДО СО СОДЭБЦ;</w:t>
            </w:r>
          </w:p>
          <w:p w:rsidR="00220327" w:rsidRDefault="00220327" w:rsidP="00220327">
            <w:r>
              <w:t>Рогова Наталья Анатольевна – педагог ДО ГБОУ ДО СО СОДЭБЦ;</w:t>
            </w:r>
          </w:p>
          <w:p w:rsidR="00220327" w:rsidRDefault="00220327" w:rsidP="00220327">
            <w:r>
              <w:t>Девятова Екатерина Сергеевна – педагог ДО ГБОУ ДО СО СОДЭБЦ;</w:t>
            </w:r>
          </w:p>
          <w:p w:rsidR="009465AF" w:rsidRDefault="00220327" w:rsidP="00220327">
            <w:proofErr w:type="spellStart"/>
            <w:r>
              <w:t>Бедина</w:t>
            </w:r>
            <w:proofErr w:type="spellEnd"/>
            <w:r>
              <w:t xml:space="preserve"> Надежда Владимировна – педагог ДО, методист ГБОУ ДО СО СОДЭБЦ.</w:t>
            </w:r>
          </w:p>
        </w:tc>
      </w:tr>
      <w:tr w:rsidR="009465AF" w:rsidTr="00123727">
        <w:tc>
          <w:tcPr>
            <w:tcW w:w="3681" w:type="dxa"/>
          </w:tcPr>
          <w:p w:rsidR="009465AF" w:rsidRDefault="009465AF" w:rsidP="00220327">
            <w:r>
              <w:lastRenderedPageBreak/>
              <w:t>Информация о мероприятии в СМИ и социальных сетях</w:t>
            </w:r>
          </w:p>
        </w:tc>
        <w:tc>
          <w:tcPr>
            <w:tcW w:w="6520" w:type="dxa"/>
          </w:tcPr>
          <w:p w:rsidR="00220327" w:rsidRPr="00220327" w:rsidRDefault="00220327">
            <w:hyperlink r:id="rId5" w:history="1">
              <w:r w:rsidRPr="001207A5">
                <w:rPr>
                  <w:rStyle w:val="a5"/>
                </w:rPr>
                <w:t>https://unnat1928.ru/concources/ospp_conc_vya.htm</w:t>
              </w:r>
            </w:hyperlink>
            <w:r w:rsidRPr="00220327">
              <w:t xml:space="preserve"> </w:t>
            </w:r>
          </w:p>
          <w:p w:rsidR="00F7582C" w:rsidRDefault="00220327">
            <w:hyperlink r:id="rId6" w:history="1">
              <w:r w:rsidRPr="001207A5">
                <w:rPr>
                  <w:rStyle w:val="a5"/>
                </w:rPr>
                <w:t>https://vk.com/wall-31083855_2420</w:t>
              </w:r>
            </w:hyperlink>
          </w:p>
          <w:p w:rsidR="00220327" w:rsidRDefault="00220327">
            <w:hyperlink r:id="rId7" w:history="1">
              <w:r w:rsidRPr="001207A5">
                <w:rPr>
                  <w:rStyle w:val="a5"/>
                </w:rPr>
                <w:t>https://vk.com/wall-31083855_2467</w:t>
              </w:r>
            </w:hyperlink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3987"/>
    <w:multiLevelType w:val="hybridMultilevel"/>
    <w:tmpl w:val="4B42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111047"/>
    <w:rsid w:val="00123727"/>
    <w:rsid w:val="00152254"/>
    <w:rsid w:val="00195DD5"/>
    <w:rsid w:val="001A6300"/>
    <w:rsid w:val="00220327"/>
    <w:rsid w:val="0024297E"/>
    <w:rsid w:val="004F3F3C"/>
    <w:rsid w:val="005742C1"/>
    <w:rsid w:val="00621B26"/>
    <w:rsid w:val="0075392E"/>
    <w:rsid w:val="009465AF"/>
    <w:rsid w:val="009C38FD"/>
    <w:rsid w:val="00C63614"/>
    <w:rsid w:val="00E35235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31083855_2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31083855_2420" TargetMode="External"/><Relationship Id="rId5" Type="http://schemas.openxmlformats.org/officeDocument/2006/relationships/hyperlink" Target="https://unnat1928.ru/concources/ospp_conc_vy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6</cp:revision>
  <dcterms:created xsi:type="dcterms:W3CDTF">2020-12-17T07:29:00Z</dcterms:created>
  <dcterms:modified xsi:type="dcterms:W3CDTF">2022-01-20T07:38:00Z</dcterms:modified>
</cp:coreProperties>
</file>